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2A269" w14:textId="77777777" w:rsidR="000227AD" w:rsidRDefault="000227AD" w:rsidP="00913626">
      <w:pPr>
        <w:spacing w:line="240" w:lineRule="auto"/>
        <w:rPr>
          <w:rFonts w:cstheme="minorHAnsi"/>
          <w:b/>
        </w:rPr>
      </w:pPr>
    </w:p>
    <w:p w14:paraId="1C312879" w14:textId="33AD2DCB" w:rsidR="00913626" w:rsidRPr="00377412" w:rsidRDefault="00913626" w:rsidP="00913626">
      <w:pPr>
        <w:spacing w:line="240" w:lineRule="auto"/>
        <w:rPr>
          <w:rFonts w:cstheme="minorHAnsi"/>
          <w:b/>
        </w:rPr>
      </w:pPr>
      <w:r w:rsidRPr="00377412">
        <w:rPr>
          <w:rFonts w:cstheme="minorHAnsi"/>
          <w:b/>
        </w:rPr>
        <w:t xml:space="preserve">Vastus </w:t>
      </w:r>
      <w:r w:rsidR="00AF0F1E">
        <w:rPr>
          <w:rFonts w:cstheme="minorHAnsi"/>
          <w:b/>
        </w:rPr>
        <w:t>aja</w:t>
      </w:r>
      <w:r w:rsidRPr="00377412">
        <w:rPr>
          <w:rFonts w:cstheme="minorHAnsi"/>
          <w:b/>
        </w:rPr>
        <w:t xml:space="preserve">graafikute päringule </w:t>
      </w:r>
    </w:p>
    <w:p w14:paraId="4FDD0DAE" w14:textId="77777777" w:rsidR="000227AD" w:rsidRDefault="000227AD" w:rsidP="000227AD">
      <w:pPr>
        <w:spacing w:line="240" w:lineRule="auto"/>
        <w:jc w:val="both"/>
        <w:rPr>
          <w:rFonts w:cstheme="minorHAnsi"/>
        </w:rPr>
      </w:pPr>
    </w:p>
    <w:p w14:paraId="529888BF" w14:textId="6F52A050" w:rsidR="00CE47B9" w:rsidRPr="00377412" w:rsidRDefault="009A4C3A" w:rsidP="000227AD">
      <w:pPr>
        <w:spacing w:line="240" w:lineRule="auto"/>
        <w:jc w:val="both"/>
        <w:rPr>
          <w:rFonts w:cstheme="minorHAnsi"/>
        </w:rPr>
      </w:pPr>
      <w:r w:rsidRPr="00377412">
        <w:rPr>
          <w:rFonts w:cstheme="minorHAnsi"/>
        </w:rPr>
        <w:t>Austatud hankija esindaja</w:t>
      </w:r>
    </w:p>
    <w:p w14:paraId="599491E0" w14:textId="77777777" w:rsidR="000227AD" w:rsidRDefault="000227AD" w:rsidP="000227AD">
      <w:pPr>
        <w:pStyle w:val="Lihttekst"/>
        <w:jc w:val="both"/>
        <w:rPr>
          <w:rFonts w:asciiTheme="minorHAnsi" w:hAnsiTheme="minorHAnsi" w:cstheme="minorHAnsi"/>
          <w:szCs w:val="22"/>
        </w:rPr>
      </w:pPr>
    </w:p>
    <w:p w14:paraId="40C2F7DB" w14:textId="6E62A659" w:rsidR="009A4C3A" w:rsidRPr="00377412" w:rsidRDefault="009A4C3A" w:rsidP="000227AD">
      <w:pPr>
        <w:pStyle w:val="Lihttekst"/>
        <w:jc w:val="both"/>
        <w:rPr>
          <w:rFonts w:asciiTheme="minorHAnsi" w:hAnsiTheme="minorHAnsi" w:cstheme="minorHAnsi"/>
          <w:szCs w:val="22"/>
        </w:rPr>
      </w:pPr>
      <w:r w:rsidRPr="00377412">
        <w:rPr>
          <w:rFonts w:asciiTheme="minorHAnsi" w:hAnsiTheme="minorHAnsi" w:cstheme="minorHAnsi"/>
          <w:szCs w:val="22"/>
        </w:rPr>
        <w:t xml:space="preserve">Esitasite päringu, millega soovite, et esitaksime hankijale selgitusena pakkuja poolt pakkumuse lisas 2 planeeritud töötajate (neli töötajat) ühe töönädala näidis ajagraafikud selle kohta, kuidas pakkuja on kavandanud teenust pakkuda kokku 15-s asukohas tehnilise kirjelduse punktis 1.26 nõutud aegadel. </w:t>
      </w:r>
    </w:p>
    <w:p w14:paraId="12AB58B0" w14:textId="77777777" w:rsidR="009A4C3A" w:rsidRPr="00377412" w:rsidRDefault="009A4C3A" w:rsidP="000227AD">
      <w:pPr>
        <w:pStyle w:val="Lihttekst"/>
        <w:jc w:val="both"/>
        <w:rPr>
          <w:rFonts w:asciiTheme="minorHAnsi" w:hAnsiTheme="minorHAnsi" w:cstheme="minorHAnsi"/>
          <w:szCs w:val="22"/>
        </w:rPr>
      </w:pPr>
    </w:p>
    <w:p w14:paraId="52762064" w14:textId="77777777" w:rsidR="009A4C3A" w:rsidRPr="00377412" w:rsidRDefault="009A4C3A" w:rsidP="000227AD">
      <w:pPr>
        <w:pStyle w:val="Lihttekst"/>
        <w:jc w:val="both"/>
        <w:rPr>
          <w:rFonts w:asciiTheme="minorHAnsi" w:hAnsiTheme="minorHAnsi" w:cstheme="minorHAnsi"/>
          <w:szCs w:val="22"/>
        </w:rPr>
      </w:pPr>
      <w:r w:rsidRPr="00377412">
        <w:rPr>
          <w:rFonts w:asciiTheme="minorHAnsi" w:hAnsiTheme="minorHAnsi" w:cstheme="minorHAnsi"/>
          <w:szCs w:val="22"/>
        </w:rPr>
        <w:t xml:space="preserve">Emalt juhime tähelepanu, et pakkumuses </w:t>
      </w:r>
      <w:r w:rsidR="00A92DA2" w:rsidRPr="00377412">
        <w:rPr>
          <w:rFonts w:asciiTheme="minorHAnsi" w:hAnsiTheme="minorHAnsi" w:cstheme="minorHAnsi"/>
          <w:szCs w:val="22"/>
        </w:rPr>
        <w:t>kinnitasime</w:t>
      </w:r>
      <w:r w:rsidRPr="00377412">
        <w:rPr>
          <w:rFonts w:asciiTheme="minorHAnsi" w:hAnsiTheme="minorHAnsi" w:cstheme="minorHAnsi"/>
          <w:szCs w:val="22"/>
        </w:rPr>
        <w:t>, et korraldame lisaks hankes nõutud Tallinnas ja Tartus asuvatele kontoritele autoveoalaste dokumentide andmise (va tegevusluba, mida anname</w:t>
      </w:r>
      <w:r w:rsidR="00A92DA2" w:rsidRPr="00377412">
        <w:rPr>
          <w:rFonts w:asciiTheme="minorHAnsi" w:hAnsiTheme="minorHAnsi" w:cstheme="minorHAnsi"/>
          <w:szCs w:val="22"/>
        </w:rPr>
        <w:t xml:space="preserve"> välja</w:t>
      </w:r>
      <w:r w:rsidRPr="00377412">
        <w:rPr>
          <w:rFonts w:asciiTheme="minorHAnsi" w:hAnsiTheme="minorHAnsi" w:cstheme="minorHAnsi"/>
          <w:szCs w:val="22"/>
        </w:rPr>
        <w:t xml:space="preserve"> vaid Tallinnas asuvas kontoris) veel 12 maakonnakeskuses. Seega kokku 14 asukohas, mitte 15 nagu hankija oma küsimuses ekslikult </w:t>
      </w:r>
      <w:r w:rsidR="00A92DA2" w:rsidRPr="00377412">
        <w:rPr>
          <w:rFonts w:asciiTheme="minorHAnsi" w:hAnsiTheme="minorHAnsi" w:cstheme="minorHAnsi"/>
          <w:szCs w:val="22"/>
        </w:rPr>
        <w:t>märgib</w:t>
      </w:r>
      <w:r w:rsidRPr="00377412">
        <w:rPr>
          <w:rFonts w:asciiTheme="minorHAnsi" w:hAnsiTheme="minorHAnsi" w:cstheme="minorHAnsi"/>
          <w:szCs w:val="22"/>
        </w:rPr>
        <w:t xml:space="preserve">. </w:t>
      </w:r>
    </w:p>
    <w:p w14:paraId="18C58EF9" w14:textId="77777777" w:rsidR="009A4C3A" w:rsidRPr="00377412" w:rsidRDefault="009A4C3A" w:rsidP="000227AD">
      <w:pPr>
        <w:pStyle w:val="Lihttekst"/>
        <w:jc w:val="both"/>
        <w:rPr>
          <w:rFonts w:asciiTheme="minorHAnsi" w:hAnsiTheme="minorHAnsi" w:cstheme="minorHAnsi"/>
          <w:szCs w:val="22"/>
        </w:rPr>
      </w:pPr>
    </w:p>
    <w:p w14:paraId="6E0A967C" w14:textId="77777777" w:rsidR="00A92DA2" w:rsidRPr="00377412" w:rsidRDefault="00A92DA2" w:rsidP="000227AD">
      <w:pPr>
        <w:pStyle w:val="Lihttekst"/>
        <w:jc w:val="both"/>
        <w:rPr>
          <w:rFonts w:asciiTheme="minorHAnsi" w:hAnsiTheme="minorHAnsi" w:cstheme="minorHAnsi"/>
          <w:szCs w:val="22"/>
        </w:rPr>
      </w:pPr>
      <w:r w:rsidRPr="00377412">
        <w:rPr>
          <w:rFonts w:asciiTheme="minorHAnsi" w:hAnsiTheme="minorHAnsi" w:cstheme="minorHAnsi"/>
          <w:szCs w:val="22"/>
        </w:rPr>
        <w:t xml:space="preserve">Vastuseks hankija päringule selgitame järgmist. </w:t>
      </w:r>
    </w:p>
    <w:p w14:paraId="273BFD72" w14:textId="77777777" w:rsidR="00A92DA2" w:rsidRPr="00377412" w:rsidRDefault="00A92DA2" w:rsidP="000227AD">
      <w:pPr>
        <w:pStyle w:val="Lihttekst"/>
        <w:jc w:val="both"/>
        <w:rPr>
          <w:rFonts w:asciiTheme="minorHAnsi" w:hAnsiTheme="minorHAnsi" w:cstheme="minorHAnsi"/>
          <w:szCs w:val="22"/>
        </w:rPr>
      </w:pPr>
    </w:p>
    <w:p w14:paraId="4376D58E" w14:textId="77777777" w:rsidR="009A4C3A" w:rsidRPr="00377412" w:rsidRDefault="009A4C3A" w:rsidP="000227AD">
      <w:pPr>
        <w:spacing w:after="0" w:line="240" w:lineRule="auto"/>
        <w:jc w:val="both"/>
        <w:rPr>
          <w:rFonts w:cstheme="minorHAnsi"/>
        </w:rPr>
      </w:pPr>
      <w:r w:rsidRPr="00377412">
        <w:rPr>
          <w:rFonts w:cstheme="minorHAnsi"/>
        </w:rPr>
        <w:t xml:space="preserve">Riigihanke vastavustingimused seoses halduslepingu täitmisel osalevate isikutega piirduvad järgmisega: </w:t>
      </w:r>
    </w:p>
    <w:p w14:paraId="40EB8BF1" w14:textId="22D07ABF" w:rsidR="00A92DA2" w:rsidRPr="000227AD" w:rsidRDefault="009A4C3A" w:rsidP="000227AD">
      <w:pPr>
        <w:pStyle w:val="Loendilik"/>
        <w:numPr>
          <w:ilvl w:val="0"/>
          <w:numId w:val="7"/>
        </w:numPr>
        <w:jc w:val="both"/>
        <w:rPr>
          <w:rFonts w:cstheme="minorHAnsi"/>
        </w:rPr>
      </w:pPr>
      <w:r w:rsidRPr="000227AD">
        <w:rPr>
          <w:rFonts w:cstheme="minorHAnsi"/>
        </w:rPr>
        <w:t xml:space="preserve">nõue, et pakkujal peab olema vähemalt 2 hankija kehtestatud tingimustele vastavat vastutavat isikut; </w:t>
      </w:r>
    </w:p>
    <w:p w14:paraId="276470D9" w14:textId="125ACB62" w:rsidR="00A92DA2" w:rsidRPr="000227AD" w:rsidRDefault="009A4C3A" w:rsidP="000227AD">
      <w:pPr>
        <w:pStyle w:val="Loendilik"/>
        <w:numPr>
          <w:ilvl w:val="0"/>
          <w:numId w:val="7"/>
        </w:numPr>
        <w:jc w:val="both"/>
        <w:rPr>
          <w:rFonts w:cstheme="minorHAnsi"/>
        </w:rPr>
      </w:pPr>
      <w:r w:rsidRPr="000227AD">
        <w:rPr>
          <w:rFonts w:cstheme="minorHAnsi"/>
        </w:rPr>
        <w:t>nõue, et pakkujal peab olema vähemalt 3 hankija tingimustele vastavat töötajat Tallinnas ja vähemalt 1 Tartus.</w:t>
      </w:r>
      <w:r w:rsidR="002541C3" w:rsidRPr="000227AD">
        <w:rPr>
          <w:rFonts w:cstheme="minorHAnsi"/>
        </w:rPr>
        <w:t xml:space="preserve"> </w:t>
      </w:r>
    </w:p>
    <w:p w14:paraId="5349F592" w14:textId="77777777" w:rsidR="00A92DA2" w:rsidRPr="00377412" w:rsidRDefault="00A92DA2" w:rsidP="000227AD">
      <w:pPr>
        <w:spacing w:after="0" w:line="240" w:lineRule="auto"/>
        <w:jc w:val="both"/>
        <w:rPr>
          <w:rFonts w:cstheme="minorHAnsi"/>
        </w:rPr>
      </w:pPr>
    </w:p>
    <w:p w14:paraId="575EB97B" w14:textId="77777777" w:rsidR="002541C3" w:rsidRPr="00377412" w:rsidRDefault="002541C3" w:rsidP="000227AD">
      <w:pPr>
        <w:spacing w:line="240" w:lineRule="auto"/>
        <w:jc w:val="both"/>
        <w:rPr>
          <w:rFonts w:cstheme="minorHAnsi"/>
        </w:rPr>
      </w:pPr>
      <w:r w:rsidRPr="00377412">
        <w:rPr>
          <w:rFonts w:cstheme="minorHAnsi"/>
        </w:rPr>
        <w:t xml:space="preserve">Vastavustingimustes sisaldub nõue töötajate kohta: „Pakkujal peab olema halduslepingust tulenevate teenuste nõuetekohaseks osutamiseks vähemalt </w:t>
      </w:r>
      <w:r w:rsidRPr="00276645">
        <w:rPr>
          <w:rFonts w:cstheme="minorHAnsi"/>
          <w:b/>
          <w:bCs/>
        </w:rPr>
        <w:t>3 töötajat Tallinnas</w:t>
      </w:r>
      <w:r w:rsidRPr="00377412">
        <w:rPr>
          <w:rFonts w:cstheme="minorHAnsi"/>
        </w:rPr>
        <w:t xml:space="preserve"> asuvas kontoris ja vähemalt </w:t>
      </w:r>
      <w:r w:rsidRPr="00276645">
        <w:rPr>
          <w:rFonts w:cstheme="minorHAnsi"/>
          <w:b/>
          <w:bCs/>
        </w:rPr>
        <w:t>1 töötaja Tartus</w:t>
      </w:r>
      <w:r w:rsidRPr="00377412">
        <w:rPr>
          <w:rFonts w:cstheme="minorHAnsi"/>
        </w:rPr>
        <w:t xml:space="preserve"> asuvas kontoris või pakkujal peab olema võimalik nimetatud arvu töötajaid kogu halduslepingu kehtivuse ajal </w:t>
      </w:r>
      <w:r w:rsidRPr="00276645">
        <w:rPr>
          <w:rFonts w:cstheme="minorHAnsi"/>
          <w:b/>
          <w:bCs/>
        </w:rPr>
        <w:t>nimetatud asukohtades</w:t>
      </w:r>
      <w:r w:rsidRPr="00377412">
        <w:rPr>
          <w:rFonts w:cstheme="minorHAnsi"/>
        </w:rPr>
        <w:t xml:space="preserve">, st </w:t>
      </w:r>
      <w:r w:rsidRPr="00276645">
        <w:rPr>
          <w:rFonts w:cstheme="minorHAnsi"/>
          <w:b/>
          <w:bCs/>
        </w:rPr>
        <w:t>Tallinnas ja Tartus</w:t>
      </w:r>
      <w:r w:rsidRPr="00377412">
        <w:rPr>
          <w:rFonts w:cstheme="minorHAnsi"/>
        </w:rPr>
        <w:t xml:space="preserve"> kasutada.“</w:t>
      </w:r>
    </w:p>
    <w:p w14:paraId="67FE7C8C" w14:textId="77777777" w:rsidR="002541C3" w:rsidRPr="00276645" w:rsidRDefault="002541C3" w:rsidP="000227AD">
      <w:pPr>
        <w:spacing w:line="240" w:lineRule="auto"/>
        <w:jc w:val="both"/>
        <w:rPr>
          <w:rFonts w:cstheme="minorHAnsi"/>
          <w:b/>
          <w:strike/>
        </w:rPr>
      </w:pPr>
      <w:r w:rsidRPr="00377412">
        <w:rPr>
          <w:rFonts w:cstheme="minorHAnsi"/>
        </w:rPr>
        <w:t xml:space="preserve">Seega </w:t>
      </w:r>
      <w:r w:rsidRPr="00377412">
        <w:rPr>
          <w:rFonts w:cstheme="minorHAnsi"/>
          <w:bCs/>
        </w:rPr>
        <w:t>töötajatele on esitatud miinimumnõuded</w:t>
      </w:r>
      <w:r w:rsidRPr="00377412">
        <w:rPr>
          <w:rFonts w:cstheme="minorHAnsi"/>
        </w:rPr>
        <w:t xml:space="preserve"> nii </w:t>
      </w:r>
      <w:r w:rsidRPr="00377412">
        <w:rPr>
          <w:rFonts w:cstheme="minorHAnsi"/>
          <w:bCs/>
        </w:rPr>
        <w:t>kvalifikatsiooni kui kvantiteedi osas AINULT Tartu ja Tallinna kontorite</w:t>
      </w:r>
      <w:r w:rsidRPr="00377412">
        <w:rPr>
          <w:rFonts w:cstheme="minorHAnsi"/>
        </w:rPr>
        <w:t xml:space="preserve"> kohta. </w:t>
      </w:r>
      <w:r w:rsidRPr="00276645">
        <w:rPr>
          <w:rFonts w:cstheme="minorHAnsi"/>
          <w:b/>
          <w:bCs/>
        </w:rPr>
        <w:t>Muude asukohtade kohta ei ole vastavustingimustes nõudeid kehtestatud.</w:t>
      </w:r>
    </w:p>
    <w:p w14:paraId="28FCF109" w14:textId="77777777" w:rsidR="002541C3" w:rsidRPr="00377412" w:rsidRDefault="002541C3" w:rsidP="000227AD">
      <w:pPr>
        <w:spacing w:after="0" w:line="240" w:lineRule="auto"/>
        <w:jc w:val="both"/>
        <w:rPr>
          <w:rFonts w:cstheme="minorHAnsi"/>
        </w:rPr>
      </w:pPr>
      <w:r w:rsidRPr="00377412">
        <w:rPr>
          <w:rFonts w:cstheme="minorHAnsi"/>
        </w:rPr>
        <w:t>Seoses vastavustingimustega on hankija täpsustanud ka vastavustingimusi selgitavad nn kontrollküsimused, mille kohaselt tuleb esitada teatud andmed vastutavate isikute ja töötajate kohta, keda hankija hakkab hankelepingu täitmisel kasutama. Asjakohaste vastavustingimuste kohta esitas hankija kontrollküsimused ja nõudis kinnitusi ja/või dokumente järgmises sõnastuses:</w:t>
      </w:r>
    </w:p>
    <w:p w14:paraId="0AB7A882" w14:textId="77777777" w:rsidR="002541C3" w:rsidRPr="00377412" w:rsidRDefault="002541C3" w:rsidP="000227AD">
      <w:pPr>
        <w:pStyle w:val="Loendilik"/>
        <w:numPr>
          <w:ilvl w:val="0"/>
          <w:numId w:val="6"/>
        </w:numPr>
        <w:jc w:val="both"/>
        <w:rPr>
          <w:rFonts w:asciiTheme="minorHAnsi" w:eastAsia="Times New Roman" w:hAnsiTheme="minorHAnsi" w:cstheme="minorHAnsi"/>
        </w:rPr>
      </w:pPr>
      <w:r w:rsidRPr="00377412">
        <w:rPr>
          <w:rFonts w:asciiTheme="minorHAnsi" w:eastAsia="Times New Roman" w:hAnsiTheme="minorHAnsi" w:cstheme="minorHAnsi"/>
        </w:rPr>
        <w:t>Pakkuja esitab teenust osutama hakkavate vastutavate isikute ja töötajate CV-d ja nende kinnitused, et nad saavad osaleda halduslepingu täitmisel juhul, kui pakkuja pakkumus tunnistatakse edukaks. (Vabas vormis dokument).</w:t>
      </w:r>
    </w:p>
    <w:p w14:paraId="42C84C95" w14:textId="77777777" w:rsidR="002541C3" w:rsidRPr="00377412" w:rsidRDefault="002541C3" w:rsidP="000227AD">
      <w:pPr>
        <w:pStyle w:val="Loendilik"/>
        <w:numPr>
          <w:ilvl w:val="0"/>
          <w:numId w:val="6"/>
        </w:numPr>
        <w:jc w:val="both"/>
        <w:rPr>
          <w:rFonts w:asciiTheme="minorHAnsi" w:eastAsia="Times New Roman" w:hAnsiTheme="minorHAnsi" w:cstheme="minorHAnsi"/>
        </w:rPr>
      </w:pPr>
      <w:r w:rsidRPr="00377412">
        <w:rPr>
          <w:rFonts w:asciiTheme="minorHAnsi" w:eastAsia="Times New Roman" w:hAnsiTheme="minorHAnsi" w:cstheme="minorHAnsi"/>
        </w:rPr>
        <w:t>Pakkuja kinnituse, et ta tagab esitatud tingimustele vastavad haldusülesannete täitmise eest vastutama hakkavad isikud kogu halduslepingu kehtivuse ajal, kes töötavad või on valmis asuma pakkuja juures tööle töölepingu või muu võlaõigusliku lepingu alusel täistööajaga (40 töötundi nädalas). (Raadionupp valikutega "Jah/Ei")</w:t>
      </w:r>
    </w:p>
    <w:p w14:paraId="192EC34D" w14:textId="77777777" w:rsidR="002541C3" w:rsidRPr="00377412" w:rsidRDefault="002541C3" w:rsidP="000227AD">
      <w:pPr>
        <w:pStyle w:val="Loendilik"/>
        <w:numPr>
          <w:ilvl w:val="0"/>
          <w:numId w:val="6"/>
        </w:numPr>
        <w:jc w:val="both"/>
        <w:rPr>
          <w:rFonts w:asciiTheme="minorHAnsi" w:eastAsia="Times New Roman" w:hAnsiTheme="minorHAnsi" w:cstheme="minorHAnsi"/>
        </w:rPr>
      </w:pPr>
      <w:r w:rsidRPr="00377412">
        <w:rPr>
          <w:rFonts w:asciiTheme="minorHAnsi" w:eastAsia="Times New Roman" w:hAnsiTheme="minorHAnsi" w:cstheme="minorHAnsi"/>
        </w:rPr>
        <w:t xml:space="preserve">Pakkuja kinnitus, et tal on </w:t>
      </w:r>
      <w:r w:rsidRPr="00276645">
        <w:rPr>
          <w:rFonts w:asciiTheme="minorHAnsi" w:eastAsia="Times New Roman" w:hAnsiTheme="minorHAnsi" w:cstheme="minorHAnsi"/>
          <w:u w:val="single"/>
        </w:rPr>
        <w:t>võimalik eelpool nimetatud arvu ja oskustega töötajaid</w:t>
      </w:r>
      <w:r w:rsidRPr="00377412">
        <w:rPr>
          <w:rFonts w:asciiTheme="minorHAnsi" w:eastAsia="Times New Roman" w:hAnsiTheme="minorHAnsi" w:cstheme="minorHAnsi"/>
        </w:rPr>
        <w:t xml:space="preserve"> kogu halduslepingu kehtivuse ajal kasutada (Raadionupp valikutega "Jah/Ei").</w:t>
      </w:r>
    </w:p>
    <w:p w14:paraId="32072C47" w14:textId="77777777" w:rsidR="002541C3" w:rsidRPr="00377412" w:rsidRDefault="002541C3" w:rsidP="000227AD">
      <w:pPr>
        <w:spacing w:after="0" w:line="240" w:lineRule="auto"/>
        <w:jc w:val="both"/>
        <w:rPr>
          <w:rFonts w:cstheme="minorHAnsi"/>
        </w:rPr>
      </w:pPr>
    </w:p>
    <w:p w14:paraId="583A6853" w14:textId="77777777" w:rsidR="002541C3" w:rsidRPr="00377412" w:rsidRDefault="002541C3" w:rsidP="000227AD">
      <w:pPr>
        <w:spacing w:line="240" w:lineRule="auto"/>
        <w:jc w:val="both"/>
        <w:rPr>
          <w:rFonts w:cstheme="minorHAnsi"/>
        </w:rPr>
      </w:pPr>
      <w:r w:rsidRPr="00377412">
        <w:rPr>
          <w:rFonts w:cstheme="minorHAnsi"/>
        </w:rPr>
        <w:t xml:space="preserve">Siin on teenust osutama hakkavate vastutavate isikute all saanud hankija silmas pidada ilmselgelt neid vastutavaid isikuid ja töötajaid, kellele hankija on vastavustingimustes seadnud nõuded. Täpsustavas küsimuses ei sisaldu kohustust esitada andmed ja dokumendid </w:t>
      </w:r>
      <w:r w:rsidRPr="00276645">
        <w:rPr>
          <w:rFonts w:cstheme="minorHAnsi"/>
          <w:b/>
          <w:u w:val="single"/>
        </w:rPr>
        <w:t>„</w:t>
      </w:r>
      <w:r w:rsidRPr="00276645">
        <w:rPr>
          <w:rFonts w:cstheme="minorHAnsi"/>
          <w:b/>
          <w:bCs/>
          <w:u w:val="single"/>
        </w:rPr>
        <w:t>kõikide“</w:t>
      </w:r>
      <w:r w:rsidRPr="00377412">
        <w:rPr>
          <w:rFonts w:cstheme="minorHAnsi"/>
        </w:rPr>
        <w:t xml:space="preserve"> hankelepingu täitmisel kasutatavate isikute kohta, vaid, lugedes hanketingimusi koostoimes, üksnes nende kohta, keda </w:t>
      </w:r>
      <w:r w:rsidRPr="00377412">
        <w:rPr>
          <w:rFonts w:cstheme="minorHAnsi"/>
        </w:rPr>
        <w:lastRenderedPageBreak/>
        <w:t xml:space="preserve">pakkumuses on vastavustingimustele vastamiseks ja hindepunktide kogumiseks nö üles antud. Puudub niisiis hankija nõue, et kõik tulevased lepingu täitmisel kasutatavad töötajad tuleb juba pakkumuse esitamise staadiumis nimetada ja tõendada. </w:t>
      </w:r>
    </w:p>
    <w:p w14:paraId="53C10B66" w14:textId="7CAFC6B0" w:rsidR="002541C3" w:rsidRPr="00377412" w:rsidRDefault="002541C3" w:rsidP="000227AD">
      <w:pPr>
        <w:spacing w:line="240" w:lineRule="auto"/>
        <w:jc w:val="both"/>
        <w:rPr>
          <w:rFonts w:cstheme="minorHAnsi"/>
        </w:rPr>
      </w:pPr>
      <w:r w:rsidRPr="00377412">
        <w:rPr>
          <w:rFonts w:cstheme="minorHAnsi"/>
        </w:rPr>
        <w:t xml:space="preserve">Kui hankija soovib vastavustingimuse all esitatud kontrollküsimust/dokumendinõuet niimoodi tõlgendada, et esitada tuli kõik tulevaste töötajate CV-d ja kinnitused, siis selline </w:t>
      </w:r>
      <w:r w:rsidR="00390C1C">
        <w:rPr>
          <w:rFonts w:cstheme="minorHAnsi"/>
        </w:rPr>
        <w:t xml:space="preserve">tõlgendus oleks meelevaldne </w:t>
      </w:r>
      <w:r w:rsidRPr="00377412">
        <w:rPr>
          <w:rFonts w:cstheme="minorHAnsi"/>
        </w:rPr>
        <w:t xml:space="preserve">ja teiseks, ei oleks </w:t>
      </w:r>
      <w:r w:rsidR="00390C1C">
        <w:rPr>
          <w:rFonts w:cstheme="minorHAnsi"/>
        </w:rPr>
        <w:t xml:space="preserve">dokumendinõue sel juhul </w:t>
      </w:r>
      <w:r w:rsidRPr="00377412">
        <w:rPr>
          <w:rFonts w:cstheme="minorHAnsi"/>
        </w:rPr>
        <w:t>seotud hankija poolt seatud vastavustingimuse kontrolliga. Vastavustingimuses on nõutud 3 Tallinna ja 1 Tartu töötaja, muude maakondade töötajate CV-de ja kinnituste küsimine ei oma vastavustingimuste kontrolli puhul tähtsust. Sh  kinnitab eeltoodut kontrollküsimus</w:t>
      </w:r>
      <w:r w:rsidR="00390C1C">
        <w:rPr>
          <w:rFonts w:cstheme="minorHAnsi"/>
        </w:rPr>
        <w:t>e</w:t>
      </w:r>
      <w:r w:rsidRPr="00377412">
        <w:rPr>
          <w:rFonts w:cstheme="minorHAnsi"/>
        </w:rPr>
        <w:t xml:space="preserve"> nr 3 sõnastus: „Pakkuja kinnitus, et tal on võimalik eelpool nimetatud arvu ja oskustega töötajaid kogu halduslepingu kehtivuse ajal kasutada.“ </w:t>
      </w:r>
      <w:r w:rsidR="00EA65C6" w:rsidRPr="00377412">
        <w:rPr>
          <w:rFonts w:cstheme="minorHAnsi"/>
        </w:rPr>
        <w:t>„</w:t>
      </w:r>
      <w:r w:rsidRPr="00276645">
        <w:rPr>
          <w:rFonts w:cstheme="minorHAnsi"/>
          <w:i/>
          <w:iCs/>
        </w:rPr>
        <w:t>Eelpool</w:t>
      </w:r>
      <w:r w:rsidR="00EA65C6" w:rsidRPr="00377412">
        <w:rPr>
          <w:rFonts w:cstheme="minorHAnsi"/>
          <w:iCs/>
        </w:rPr>
        <w:t>“</w:t>
      </w:r>
      <w:r w:rsidRPr="00377412">
        <w:rPr>
          <w:rFonts w:cstheme="minorHAnsi"/>
        </w:rPr>
        <w:t xml:space="preserve"> on nimetatud aga vastavustingimustes nõutud 3 Tallinna ja 1 Tartu töötaja. </w:t>
      </w:r>
    </w:p>
    <w:p w14:paraId="2FDF1A54" w14:textId="389D973E" w:rsidR="002541C3" w:rsidRPr="00377412" w:rsidRDefault="002541C3" w:rsidP="000227AD">
      <w:pPr>
        <w:spacing w:line="240" w:lineRule="auto"/>
        <w:jc w:val="both"/>
        <w:rPr>
          <w:rFonts w:cstheme="minorHAnsi"/>
          <w:b/>
        </w:rPr>
      </w:pPr>
      <w:r w:rsidRPr="00377412">
        <w:rPr>
          <w:rFonts w:cstheme="minorHAnsi"/>
          <w:b/>
        </w:rPr>
        <w:t xml:space="preserve">Seega selgelt puudub RHAD-s kohustus esitada koos pakkumusega kõikidesse asukohtadesse (maakonnakeskustesse) kavandatavate töötajate andmed. Seetõttu on graafikute küsimise nõue RHAD kontekstis asjassepuutumatu. </w:t>
      </w:r>
    </w:p>
    <w:p w14:paraId="1D01CCED" w14:textId="77777777" w:rsidR="002541C3" w:rsidRPr="00377412" w:rsidRDefault="002541C3" w:rsidP="000227AD">
      <w:pPr>
        <w:spacing w:line="240" w:lineRule="auto"/>
        <w:jc w:val="both"/>
        <w:rPr>
          <w:rFonts w:cstheme="minorHAnsi"/>
        </w:rPr>
      </w:pPr>
      <w:r w:rsidRPr="00377412">
        <w:rPr>
          <w:rFonts w:cstheme="minorHAnsi"/>
        </w:rPr>
        <w:t xml:space="preserve">Kuna hankija ei ole nõudnud teistes maakonnakeskustes kasutatavate töötajate nimetamist ja nende kohta tõendite esitamist, liiatigi muudes asukohtades kui Tallinn ja Tartu teatud kvalifikatsiooninäitajatele vastavate töötajate kasutamist, siis seda infot pole pakkumuse kontekstis ka esitatud. Hankija ei saa keset hankemenetlust asuda välja mõtlema ja kohaldama uusi hanketingimusi, mida ta RHAD-s kehtestanud ei ole. </w:t>
      </w:r>
    </w:p>
    <w:p w14:paraId="691F73B7" w14:textId="66DD4B91" w:rsidR="009A4C3A" w:rsidRPr="00377412" w:rsidRDefault="002541C3" w:rsidP="000227AD">
      <w:pPr>
        <w:spacing w:line="240" w:lineRule="auto"/>
        <w:jc w:val="both"/>
        <w:rPr>
          <w:rFonts w:cstheme="minorHAnsi"/>
        </w:rPr>
      </w:pPr>
      <w:r w:rsidRPr="00377412">
        <w:rPr>
          <w:rFonts w:cstheme="minorHAnsi"/>
        </w:rPr>
        <w:t>Seega</w:t>
      </w:r>
      <w:r w:rsidR="00913626" w:rsidRPr="00377412">
        <w:rPr>
          <w:rFonts w:cstheme="minorHAnsi"/>
        </w:rPr>
        <w:t xml:space="preserve"> vastuseks teie päringule</w:t>
      </w:r>
      <w:r w:rsidRPr="00377412">
        <w:rPr>
          <w:rFonts w:cstheme="minorHAnsi"/>
        </w:rPr>
        <w:t xml:space="preserve"> kinnitame, et pakkuja tagab dokumentide andmise korraldamise kõikides pakkumuses nimetatud asukohtades hankija nõutud nädalapäevade ja tundide vältel</w:t>
      </w:r>
      <w:r w:rsidR="00390C1C">
        <w:rPr>
          <w:rFonts w:cstheme="minorHAnsi"/>
        </w:rPr>
        <w:t xml:space="preserve"> vastavalt hankelepingu tingimustele</w:t>
      </w:r>
      <w:r w:rsidRPr="00377412">
        <w:rPr>
          <w:rFonts w:cstheme="minorHAnsi"/>
        </w:rPr>
        <w:t xml:space="preserve">. </w:t>
      </w:r>
    </w:p>
    <w:p w14:paraId="76A72897" w14:textId="0AE1ED9E" w:rsidR="009A2999" w:rsidRPr="00377412" w:rsidRDefault="009A2999" w:rsidP="000227AD">
      <w:pPr>
        <w:spacing w:line="240" w:lineRule="auto"/>
        <w:jc w:val="both"/>
        <w:rPr>
          <w:rFonts w:cstheme="minorHAnsi"/>
        </w:rPr>
      </w:pPr>
      <w:r w:rsidRPr="00377412">
        <w:rPr>
          <w:rFonts w:cstheme="minorHAnsi"/>
        </w:rPr>
        <w:t>Siiski vastu tull</w:t>
      </w:r>
      <w:r w:rsidR="00736671">
        <w:rPr>
          <w:rFonts w:cstheme="minorHAnsi"/>
        </w:rPr>
        <w:t>es</w:t>
      </w:r>
      <w:r w:rsidRPr="00377412">
        <w:rPr>
          <w:rFonts w:cstheme="minorHAnsi"/>
        </w:rPr>
        <w:t xml:space="preserve"> hankija päringule esitame nelja RHAD-s nõutud töötaja ühe töönädala näidis ajagraafikud teenuse osutamise kohta RHAD-s nõutud asukohtades ja </w:t>
      </w:r>
      <w:r w:rsidR="00736671">
        <w:rPr>
          <w:rFonts w:cstheme="minorHAnsi"/>
        </w:rPr>
        <w:t>mahus</w:t>
      </w:r>
      <w:r w:rsidRPr="00377412">
        <w:rPr>
          <w:rFonts w:cstheme="minorHAnsi"/>
        </w:rPr>
        <w:t>. Samuti võimaliku näidisajagraafiku teenuse pakkumise</w:t>
      </w:r>
      <w:r w:rsidR="0054605A">
        <w:rPr>
          <w:rFonts w:cstheme="minorHAnsi"/>
        </w:rPr>
        <w:t>l</w:t>
      </w:r>
      <w:r w:rsidRPr="00377412">
        <w:rPr>
          <w:rFonts w:cstheme="minorHAnsi"/>
        </w:rPr>
        <w:t xml:space="preserve"> 12 maakonnakeskuses. Juhime tähelepanu, et tegemist on näitliku graafikuga, mis kokkuvõttes sõltu</w:t>
      </w:r>
      <w:r w:rsidR="00D864DA">
        <w:rPr>
          <w:rFonts w:cstheme="minorHAnsi"/>
        </w:rPr>
        <w:t>b</w:t>
      </w:r>
      <w:r w:rsidRPr="00377412">
        <w:rPr>
          <w:rFonts w:cstheme="minorHAnsi"/>
        </w:rPr>
        <w:t xml:space="preserve"> iga töötajaga personaalselt kokkulepitavatest töölepingu tingimustest. </w:t>
      </w:r>
      <w:r w:rsidR="00390C1C">
        <w:rPr>
          <w:rFonts w:cstheme="minorHAnsi"/>
        </w:rPr>
        <w:t xml:space="preserve">Hankija ei nõudnud graafiku esitamist RHAD-s ega seadnud graafikule nõudeid, seega mistahes etteheidete olemasolul antud graafikule, ei saa neid võimalikke etteheiteid pidada pakkumuse mittevastavuse aluseks. Kui hankija soovib graafiku sisule teha omapoolseid soovitusi või muudatusi, on Pakkuja nõus neid igati kaaluma. Pakkuja kinnitab, et ta on suuteline ning täidab hankelepingut igal juhul nõuetekohaselt vastavalt selles kehtestatud tingimustele ning käesolev graafik ei kujuta endast pakkumuse muutmist, hankijaga läbirääkimiste alustamist ega mistahes muud sellist. Kuna hanketingimustes on nõutud, </w:t>
      </w:r>
      <w:r w:rsidR="00520ACA">
        <w:rPr>
          <w:rFonts w:cstheme="minorHAnsi"/>
        </w:rPr>
        <w:t xml:space="preserve">et </w:t>
      </w:r>
      <w:r w:rsidR="00023E19">
        <w:rPr>
          <w:rFonts w:cstheme="minorHAnsi"/>
        </w:rPr>
        <w:t xml:space="preserve">pakkujal peab olema võimalik vastavustingimustele vastavat 4 töötajat kogu hankelepingu ajal </w:t>
      </w:r>
      <w:r w:rsidR="00390C1C">
        <w:rPr>
          <w:rFonts w:cstheme="minorHAnsi"/>
        </w:rPr>
        <w:t xml:space="preserve">Tallinna ja Tartu </w:t>
      </w:r>
      <w:r w:rsidR="00347495">
        <w:rPr>
          <w:rFonts w:cstheme="minorHAnsi"/>
        </w:rPr>
        <w:t>asukohtades</w:t>
      </w:r>
      <w:r w:rsidR="00023E19">
        <w:rPr>
          <w:rFonts w:cstheme="minorHAnsi"/>
        </w:rPr>
        <w:t xml:space="preserve"> kasutada, siis nende töötajate töökohad oleme hetkel planeerinud Tallinnasse ja Tartusse</w:t>
      </w:r>
      <w:r w:rsidR="00347495">
        <w:rPr>
          <w:rFonts w:cstheme="minorHAnsi"/>
        </w:rPr>
        <w:t>, see nähtub vastavalt ka graafikust</w:t>
      </w:r>
      <w:r w:rsidR="00023E19">
        <w:rPr>
          <w:rFonts w:cstheme="minorHAnsi"/>
        </w:rPr>
        <w:t>. Samas selgitame, et töötajad on hankelepingu täitmisse planeeritud täistöökohaga, mi</w:t>
      </w:r>
      <w:r w:rsidR="00347495">
        <w:rPr>
          <w:rFonts w:cstheme="minorHAnsi"/>
        </w:rPr>
        <w:t xml:space="preserve">llest </w:t>
      </w:r>
      <w:r w:rsidR="00023E19">
        <w:rPr>
          <w:rFonts w:cstheme="minorHAnsi"/>
        </w:rPr>
        <w:t xml:space="preserve">kontorite kohustuslikud </w:t>
      </w:r>
      <w:r w:rsidR="00347495">
        <w:rPr>
          <w:rFonts w:cstheme="minorHAnsi"/>
        </w:rPr>
        <w:t>lahtiolekuajad moodustavad vaid osa. Seega pakkuja peab võimalikuks töötajatega töölepingu sõlmimisel läbi rääkida ka kaugtöö võimalused osalise tööaja</w:t>
      </w:r>
      <w:r w:rsidR="0088660B">
        <w:rPr>
          <w:rFonts w:cstheme="minorHAnsi"/>
        </w:rPr>
        <w:t xml:space="preserve"> kasutamiseks</w:t>
      </w:r>
      <w:r w:rsidR="00347495">
        <w:rPr>
          <w:rFonts w:cstheme="minorHAnsi"/>
        </w:rPr>
        <w:t xml:space="preserve"> teistes maakonnakeskustes. </w:t>
      </w:r>
      <w:r w:rsidR="00023E19">
        <w:rPr>
          <w:rFonts w:cstheme="minorHAnsi"/>
        </w:rPr>
        <w:t xml:space="preserve">Kuna hankija ei ole RHAD-s nõudnud teistes maakonnakeskustes kasutatavate töötajate nimetamist, siis teiste maakonnakeskuste puhul oleme </w:t>
      </w:r>
      <w:r w:rsidR="00347495">
        <w:rPr>
          <w:rFonts w:cstheme="minorHAnsi"/>
        </w:rPr>
        <w:t xml:space="preserve">graafikus hetkel </w:t>
      </w:r>
      <w:r w:rsidR="00023E19">
        <w:rPr>
          <w:rFonts w:cstheme="minorHAnsi"/>
        </w:rPr>
        <w:t xml:space="preserve">näidanud vaid kontorite lahtiolekuajad. </w:t>
      </w:r>
    </w:p>
    <w:p w14:paraId="05CD2564" w14:textId="77777777" w:rsidR="009A2999" w:rsidRDefault="009A2999" w:rsidP="00913626">
      <w:pPr>
        <w:spacing w:line="240" w:lineRule="auto"/>
        <w:rPr>
          <w:rFonts w:cstheme="minorHAnsi"/>
          <w:sz w:val="20"/>
          <w:szCs w:val="20"/>
        </w:rPr>
      </w:pPr>
    </w:p>
    <w:tbl>
      <w:tblPr>
        <w:tblStyle w:val="Heleruuttabel1rhk1"/>
        <w:tblW w:w="8942" w:type="dxa"/>
        <w:tblLook w:val="04A0" w:firstRow="1" w:lastRow="0" w:firstColumn="1" w:lastColumn="0" w:noHBand="0" w:noVBand="1"/>
      </w:tblPr>
      <w:tblGrid>
        <w:gridCol w:w="1042"/>
        <w:gridCol w:w="828"/>
        <w:gridCol w:w="794"/>
        <w:gridCol w:w="836"/>
        <w:gridCol w:w="850"/>
        <w:gridCol w:w="794"/>
        <w:gridCol w:w="3798"/>
      </w:tblGrid>
      <w:tr w:rsidR="0054605A" w:rsidRPr="00647145" w14:paraId="3B874445" w14:textId="77777777" w:rsidTr="0054605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2" w:type="dxa"/>
            <w:vMerge w:val="restart"/>
            <w:noWrap/>
            <w:vAlign w:val="bottom"/>
          </w:tcPr>
          <w:p w14:paraId="2A201C9C" w14:textId="781DA55F" w:rsidR="0054605A" w:rsidRPr="00647145" w:rsidRDefault="0054605A" w:rsidP="0054605A">
            <w:pPr>
              <w:jc w:val="center"/>
              <w:rPr>
                <w:rFonts w:eastAsia="Times New Roman" w:cstheme="minorHAnsi"/>
                <w:color w:val="000000"/>
                <w:sz w:val="18"/>
                <w:szCs w:val="18"/>
                <w:lang w:eastAsia="et-EE"/>
              </w:rPr>
            </w:pPr>
            <w:r w:rsidRPr="00647145">
              <w:rPr>
                <w:rFonts w:eastAsia="Times New Roman" w:cstheme="minorHAnsi"/>
                <w:color w:val="000000"/>
                <w:sz w:val="18"/>
                <w:szCs w:val="18"/>
                <w:lang w:eastAsia="et-EE"/>
              </w:rPr>
              <w:t>Asuk</w:t>
            </w:r>
            <w:r w:rsidR="00A30996">
              <w:rPr>
                <w:rFonts w:eastAsia="Times New Roman" w:cstheme="minorHAnsi"/>
                <w:color w:val="000000"/>
                <w:sz w:val="18"/>
                <w:szCs w:val="18"/>
                <w:lang w:eastAsia="et-EE"/>
              </w:rPr>
              <w:t>s</w:t>
            </w:r>
            <w:bookmarkStart w:id="0" w:name="_GoBack"/>
            <w:bookmarkEnd w:id="0"/>
            <w:r w:rsidRPr="00647145">
              <w:rPr>
                <w:rFonts w:eastAsia="Times New Roman" w:cstheme="minorHAnsi"/>
                <w:color w:val="000000"/>
                <w:sz w:val="18"/>
                <w:szCs w:val="18"/>
                <w:lang w:eastAsia="et-EE"/>
              </w:rPr>
              <w:t>oht</w:t>
            </w:r>
          </w:p>
        </w:tc>
        <w:tc>
          <w:tcPr>
            <w:tcW w:w="4102" w:type="dxa"/>
            <w:gridSpan w:val="5"/>
            <w:noWrap/>
            <w:vAlign w:val="bottom"/>
          </w:tcPr>
          <w:p w14:paraId="2CF657C0" w14:textId="77777777" w:rsidR="0054605A" w:rsidRPr="00647145" w:rsidRDefault="0054605A" w:rsidP="0054605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Pr>
                <w:rFonts w:eastAsia="Times New Roman" w:cstheme="minorHAnsi"/>
                <w:color w:val="000000"/>
                <w:sz w:val="18"/>
                <w:szCs w:val="18"/>
                <w:lang w:eastAsia="et-EE"/>
              </w:rPr>
              <w:t>Tööpäevad ajavahemikus kell 8.00-18.00</w:t>
            </w:r>
          </w:p>
        </w:tc>
        <w:tc>
          <w:tcPr>
            <w:tcW w:w="3798" w:type="dxa"/>
            <w:vMerge w:val="restart"/>
            <w:noWrap/>
            <w:vAlign w:val="bottom"/>
          </w:tcPr>
          <w:p w14:paraId="01913ABE" w14:textId="77777777" w:rsidR="0054605A" w:rsidRPr="00647145" w:rsidRDefault="0054605A" w:rsidP="0054605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Selgitus</w:t>
            </w:r>
          </w:p>
        </w:tc>
      </w:tr>
      <w:tr w:rsidR="0054605A" w:rsidRPr="00647145" w14:paraId="18AD08FE" w14:textId="77777777" w:rsidTr="00377412">
        <w:trPr>
          <w:trHeight w:val="20"/>
        </w:trPr>
        <w:tc>
          <w:tcPr>
            <w:cnfStyle w:val="001000000000" w:firstRow="0" w:lastRow="0" w:firstColumn="1" w:lastColumn="0" w:oddVBand="0" w:evenVBand="0" w:oddHBand="0" w:evenHBand="0" w:firstRowFirstColumn="0" w:firstRowLastColumn="0" w:lastRowFirstColumn="0" w:lastRowLastColumn="0"/>
            <w:tcW w:w="1042" w:type="dxa"/>
            <w:vMerge/>
            <w:noWrap/>
            <w:hideMark/>
          </w:tcPr>
          <w:p w14:paraId="4F52DC37" w14:textId="77777777" w:rsidR="0054605A" w:rsidRPr="00647145" w:rsidRDefault="0054605A" w:rsidP="00647145">
            <w:pPr>
              <w:rPr>
                <w:rFonts w:eastAsia="Times New Roman" w:cstheme="minorHAnsi"/>
                <w:color w:val="000000"/>
                <w:sz w:val="18"/>
                <w:szCs w:val="18"/>
                <w:lang w:eastAsia="et-EE"/>
              </w:rPr>
            </w:pPr>
          </w:p>
        </w:tc>
        <w:tc>
          <w:tcPr>
            <w:tcW w:w="828" w:type="dxa"/>
            <w:noWrap/>
            <w:hideMark/>
          </w:tcPr>
          <w:p w14:paraId="38D7046B" w14:textId="77777777" w:rsidR="0054605A" w:rsidRPr="00647145" w:rsidRDefault="0054605A" w:rsidP="0064714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Esmasp.</w:t>
            </w:r>
          </w:p>
        </w:tc>
        <w:tc>
          <w:tcPr>
            <w:tcW w:w="794" w:type="dxa"/>
            <w:noWrap/>
            <w:hideMark/>
          </w:tcPr>
          <w:p w14:paraId="2BD15FEE" w14:textId="77777777" w:rsidR="0054605A" w:rsidRPr="00647145" w:rsidRDefault="0054605A" w:rsidP="0064714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Teisip.</w:t>
            </w:r>
          </w:p>
        </w:tc>
        <w:tc>
          <w:tcPr>
            <w:tcW w:w="836" w:type="dxa"/>
            <w:noWrap/>
            <w:hideMark/>
          </w:tcPr>
          <w:p w14:paraId="1A59E5E2" w14:textId="77777777" w:rsidR="0054605A" w:rsidRPr="00647145" w:rsidRDefault="0054605A" w:rsidP="0064714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Kolmap.</w:t>
            </w:r>
          </w:p>
        </w:tc>
        <w:tc>
          <w:tcPr>
            <w:tcW w:w="850" w:type="dxa"/>
            <w:noWrap/>
            <w:hideMark/>
          </w:tcPr>
          <w:p w14:paraId="05D4E054" w14:textId="77777777" w:rsidR="0054605A" w:rsidRPr="00647145" w:rsidRDefault="0054605A" w:rsidP="0064714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Neljap.</w:t>
            </w:r>
          </w:p>
        </w:tc>
        <w:tc>
          <w:tcPr>
            <w:tcW w:w="794" w:type="dxa"/>
            <w:noWrap/>
            <w:hideMark/>
          </w:tcPr>
          <w:p w14:paraId="52AEA618" w14:textId="77777777" w:rsidR="0054605A" w:rsidRPr="00647145" w:rsidRDefault="0054605A" w:rsidP="0064714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Reede</w:t>
            </w:r>
          </w:p>
        </w:tc>
        <w:tc>
          <w:tcPr>
            <w:tcW w:w="3798" w:type="dxa"/>
            <w:vMerge/>
            <w:noWrap/>
            <w:hideMark/>
          </w:tcPr>
          <w:p w14:paraId="1126CDAC" w14:textId="77777777" w:rsidR="0054605A" w:rsidRPr="00647145" w:rsidRDefault="0054605A" w:rsidP="0064714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r>
      <w:tr w:rsidR="00377412" w:rsidRPr="00647145" w14:paraId="5A7BC5DF" w14:textId="77777777" w:rsidTr="0054605A">
        <w:trPr>
          <w:trHeight w:val="20"/>
        </w:trPr>
        <w:tc>
          <w:tcPr>
            <w:cnfStyle w:val="001000000000" w:firstRow="0" w:lastRow="0" w:firstColumn="1" w:lastColumn="0" w:oddVBand="0" w:evenVBand="0" w:oddHBand="0" w:evenHBand="0" w:firstRowFirstColumn="0" w:firstRowLastColumn="0" w:lastRowFirstColumn="0" w:lastRowLastColumn="0"/>
            <w:tcW w:w="1042" w:type="dxa"/>
            <w:noWrap/>
            <w:vAlign w:val="center"/>
            <w:hideMark/>
          </w:tcPr>
          <w:p w14:paraId="413EB304" w14:textId="77777777" w:rsidR="00647145" w:rsidRPr="00647145" w:rsidRDefault="00647145" w:rsidP="0054605A">
            <w:pPr>
              <w:jc w:val="center"/>
              <w:rPr>
                <w:rFonts w:eastAsia="Times New Roman" w:cstheme="minorHAnsi"/>
                <w:color w:val="000000"/>
                <w:sz w:val="18"/>
                <w:szCs w:val="18"/>
                <w:lang w:eastAsia="et-EE"/>
              </w:rPr>
            </w:pPr>
            <w:r w:rsidRPr="00647145">
              <w:rPr>
                <w:rFonts w:eastAsia="Times New Roman" w:cstheme="minorHAnsi"/>
                <w:color w:val="000000"/>
                <w:sz w:val="18"/>
                <w:szCs w:val="18"/>
                <w:lang w:eastAsia="et-EE"/>
              </w:rPr>
              <w:t>Tallinn</w:t>
            </w:r>
          </w:p>
        </w:tc>
        <w:tc>
          <w:tcPr>
            <w:tcW w:w="828" w:type="dxa"/>
            <w:vAlign w:val="center"/>
            <w:hideMark/>
          </w:tcPr>
          <w:p w14:paraId="1D6689E1"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 h; T1, T2, T3</w:t>
            </w:r>
          </w:p>
        </w:tc>
        <w:tc>
          <w:tcPr>
            <w:tcW w:w="794" w:type="dxa"/>
            <w:vAlign w:val="center"/>
            <w:hideMark/>
          </w:tcPr>
          <w:p w14:paraId="01C44606"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 h; T1, T2, T3</w:t>
            </w:r>
          </w:p>
        </w:tc>
        <w:tc>
          <w:tcPr>
            <w:tcW w:w="836" w:type="dxa"/>
            <w:vAlign w:val="center"/>
            <w:hideMark/>
          </w:tcPr>
          <w:p w14:paraId="61BEFA04"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 h; T1, T2, T3</w:t>
            </w:r>
          </w:p>
        </w:tc>
        <w:tc>
          <w:tcPr>
            <w:tcW w:w="850" w:type="dxa"/>
            <w:vAlign w:val="center"/>
            <w:hideMark/>
          </w:tcPr>
          <w:p w14:paraId="768A613D"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 h; T1, T2, T3</w:t>
            </w:r>
          </w:p>
        </w:tc>
        <w:tc>
          <w:tcPr>
            <w:tcW w:w="794" w:type="dxa"/>
            <w:vAlign w:val="center"/>
            <w:hideMark/>
          </w:tcPr>
          <w:p w14:paraId="35C166AF"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 h; T1, T2, T3</w:t>
            </w:r>
          </w:p>
        </w:tc>
        <w:tc>
          <w:tcPr>
            <w:tcW w:w="3798" w:type="dxa"/>
            <w:hideMark/>
          </w:tcPr>
          <w:p w14:paraId="578D156C" w14:textId="77777777" w:rsidR="00647145" w:rsidRPr="00647145" w:rsidRDefault="00647145" w:rsidP="0064714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Kolm töötajat Tallinna kontor</w:t>
            </w:r>
            <w:r w:rsidR="00377412">
              <w:rPr>
                <w:rFonts w:eastAsia="Times New Roman" w:cstheme="minorHAnsi"/>
                <w:color w:val="000000"/>
                <w:sz w:val="18"/>
                <w:szCs w:val="18"/>
                <w:lang w:eastAsia="et-EE"/>
              </w:rPr>
              <w:t>i</w:t>
            </w:r>
            <w:r w:rsidRPr="00647145">
              <w:rPr>
                <w:rFonts w:eastAsia="Times New Roman" w:cstheme="minorHAnsi"/>
                <w:color w:val="000000"/>
                <w:sz w:val="18"/>
                <w:szCs w:val="18"/>
                <w:lang w:eastAsia="et-EE"/>
              </w:rPr>
              <w:t xml:space="preserve">s, </w:t>
            </w:r>
            <w:r w:rsidRPr="00647145">
              <w:rPr>
                <w:rFonts w:eastAsia="Times New Roman" w:cstheme="minorHAnsi"/>
                <w:color w:val="000000"/>
                <w:sz w:val="18"/>
                <w:szCs w:val="18"/>
                <w:lang w:eastAsia="et-EE"/>
              </w:rPr>
              <w:br/>
              <w:t>teenuse osutamine vähemat 4 h iga tööpäeval</w:t>
            </w:r>
          </w:p>
        </w:tc>
      </w:tr>
      <w:tr w:rsidR="00377412" w:rsidRPr="00647145" w14:paraId="57D33342" w14:textId="77777777" w:rsidTr="0054605A">
        <w:trPr>
          <w:trHeight w:val="20"/>
        </w:trPr>
        <w:tc>
          <w:tcPr>
            <w:cnfStyle w:val="001000000000" w:firstRow="0" w:lastRow="0" w:firstColumn="1" w:lastColumn="0" w:oddVBand="0" w:evenVBand="0" w:oddHBand="0" w:evenHBand="0" w:firstRowFirstColumn="0" w:firstRowLastColumn="0" w:lastRowFirstColumn="0" w:lastRowLastColumn="0"/>
            <w:tcW w:w="1042" w:type="dxa"/>
            <w:noWrap/>
            <w:vAlign w:val="center"/>
            <w:hideMark/>
          </w:tcPr>
          <w:p w14:paraId="5962DC98" w14:textId="77777777" w:rsidR="00647145" w:rsidRPr="00647145" w:rsidRDefault="00647145" w:rsidP="0054605A">
            <w:pPr>
              <w:jc w:val="center"/>
              <w:rPr>
                <w:rFonts w:eastAsia="Times New Roman" w:cstheme="minorHAnsi"/>
                <w:color w:val="000000"/>
                <w:sz w:val="18"/>
                <w:szCs w:val="18"/>
                <w:lang w:eastAsia="et-EE"/>
              </w:rPr>
            </w:pPr>
            <w:r w:rsidRPr="00647145">
              <w:rPr>
                <w:rFonts w:eastAsia="Times New Roman" w:cstheme="minorHAnsi"/>
                <w:color w:val="000000"/>
                <w:sz w:val="18"/>
                <w:szCs w:val="18"/>
                <w:lang w:eastAsia="et-EE"/>
              </w:rPr>
              <w:t>Tartu</w:t>
            </w:r>
          </w:p>
        </w:tc>
        <w:tc>
          <w:tcPr>
            <w:tcW w:w="828" w:type="dxa"/>
            <w:vAlign w:val="center"/>
            <w:hideMark/>
          </w:tcPr>
          <w:p w14:paraId="40B5923A"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4h; T4</w:t>
            </w:r>
          </w:p>
        </w:tc>
        <w:tc>
          <w:tcPr>
            <w:tcW w:w="794" w:type="dxa"/>
            <w:vAlign w:val="center"/>
            <w:hideMark/>
          </w:tcPr>
          <w:p w14:paraId="10B7A133"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4h; T4</w:t>
            </w:r>
          </w:p>
        </w:tc>
        <w:tc>
          <w:tcPr>
            <w:tcW w:w="836" w:type="dxa"/>
            <w:vAlign w:val="center"/>
            <w:hideMark/>
          </w:tcPr>
          <w:p w14:paraId="6FAFEB1B"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4h; T4</w:t>
            </w:r>
          </w:p>
        </w:tc>
        <w:tc>
          <w:tcPr>
            <w:tcW w:w="850" w:type="dxa"/>
            <w:vAlign w:val="center"/>
            <w:hideMark/>
          </w:tcPr>
          <w:p w14:paraId="4ADB52E2"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4h; T4</w:t>
            </w:r>
          </w:p>
        </w:tc>
        <w:tc>
          <w:tcPr>
            <w:tcW w:w="794" w:type="dxa"/>
            <w:vAlign w:val="center"/>
            <w:hideMark/>
          </w:tcPr>
          <w:p w14:paraId="5B078D7A"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4h; T4</w:t>
            </w:r>
          </w:p>
        </w:tc>
        <w:tc>
          <w:tcPr>
            <w:tcW w:w="3798" w:type="dxa"/>
            <w:hideMark/>
          </w:tcPr>
          <w:p w14:paraId="4BCB784E" w14:textId="77777777" w:rsidR="00647145" w:rsidRPr="00647145" w:rsidRDefault="00647145" w:rsidP="0064714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 xml:space="preserve">Üks töötaja Tartu kontoris,  </w:t>
            </w:r>
            <w:r w:rsidRPr="00647145">
              <w:rPr>
                <w:rFonts w:eastAsia="Times New Roman" w:cstheme="minorHAnsi"/>
                <w:color w:val="000000"/>
                <w:sz w:val="18"/>
                <w:szCs w:val="18"/>
                <w:lang w:eastAsia="et-EE"/>
              </w:rPr>
              <w:br/>
              <w:t>teenuse osutamine vähemat 4 h iga tööpäeval</w:t>
            </w:r>
          </w:p>
        </w:tc>
      </w:tr>
      <w:tr w:rsidR="0054605A" w:rsidRPr="00647145" w14:paraId="560AE4A1" w14:textId="77777777" w:rsidTr="0054605A">
        <w:trPr>
          <w:trHeight w:val="20"/>
        </w:trPr>
        <w:tc>
          <w:tcPr>
            <w:cnfStyle w:val="001000000000" w:firstRow="0" w:lastRow="0" w:firstColumn="1" w:lastColumn="0" w:oddVBand="0" w:evenVBand="0" w:oddHBand="0" w:evenHBand="0" w:firstRowFirstColumn="0" w:firstRowLastColumn="0" w:lastRowFirstColumn="0" w:lastRowLastColumn="0"/>
            <w:tcW w:w="1042" w:type="dxa"/>
            <w:noWrap/>
            <w:vAlign w:val="center"/>
            <w:hideMark/>
          </w:tcPr>
          <w:p w14:paraId="5C624C88" w14:textId="77777777" w:rsidR="00647145" w:rsidRPr="00647145" w:rsidRDefault="00647145" w:rsidP="0054605A">
            <w:pPr>
              <w:jc w:val="center"/>
              <w:rPr>
                <w:rFonts w:eastAsia="Times New Roman" w:cstheme="minorHAnsi"/>
                <w:color w:val="000000"/>
                <w:sz w:val="18"/>
                <w:szCs w:val="18"/>
                <w:lang w:eastAsia="et-EE"/>
              </w:rPr>
            </w:pPr>
            <w:r w:rsidRPr="00647145">
              <w:rPr>
                <w:rFonts w:eastAsia="Times New Roman" w:cstheme="minorHAnsi"/>
                <w:color w:val="000000"/>
                <w:sz w:val="18"/>
                <w:szCs w:val="18"/>
                <w:lang w:eastAsia="et-EE"/>
              </w:rPr>
              <w:lastRenderedPageBreak/>
              <w:t>Rapla</w:t>
            </w:r>
          </w:p>
        </w:tc>
        <w:tc>
          <w:tcPr>
            <w:tcW w:w="828" w:type="dxa"/>
            <w:noWrap/>
            <w:vAlign w:val="center"/>
            <w:hideMark/>
          </w:tcPr>
          <w:p w14:paraId="421EEA47"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4h</w:t>
            </w:r>
          </w:p>
        </w:tc>
        <w:tc>
          <w:tcPr>
            <w:tcW w:w="794" w:type="dxa"/>
            <w:noWrap/>
            <w:vAlign w:val="center"/>
            <w:hideMark/>
          </w:tcPr>
          <w:p w14:paraId="370E7CB6"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836" w:type="dxa"/>
            <w:noWrap/>
            <w:vAlign w:val="center"/>
            <w:hideMark/>
          </w:tcPr>
          <w:p w14:paraId="41D32091"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4h</w:t>
            </w:r>
          </w:p>
        </w:tc>
        <w:tc>
          <w:tcPr>
            <w:tcW w:w="850" w:type="dxa"/>
            <w:noWrap/>
            <w:vAlign w:val="center"/>
            <w:hideMark/>
          </w:tcPr>
          <w:p w14:paraId="5B953B55"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794" w:type="dxa"/>
            <w:noWrap/>
            <w:vAlign w:val="center"/>
            <w:hideMark/>
          </w:tcPr>
          <w:p w14:paraId="071211DC"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3798" w:type="dxa"/>
            <w:noWrap/>
            <w:hideMark/>
          </w:tcPr>
          <w:p w14:paraId="5B43E090" w14:textId="77777777" w:rsidR="00647145" w:rsidRPr="00647145" w:rsidRDefault="00647145" w:rsidP="0064714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Teenuse osutamine 4 h kahel tööpä</w:t>
            </w:r>
            <w:r w:rsidR="00377412">
              <w:rPr>
                <w:rFonts w:eastAsia="Times New Roman" w:cstheme="minorHAnsi"/>
                <w:color w:val="000000"/>
                <w:sz w:val="18"/>
                <w:szCs w:val="18"/>
                <w:lang w:eastAsia="et-EE"/>
              </w:rPr>
              <w:t>e</w:t>
            </w:r>
            <w:r w:rsidRPr="00647145">
              <w:rPr>
                <w:rFonts w:eastAsia="Times New Roman" w:cstheme="minorHAnsi"/>
                <w:color w:val="000000"/>
                <w:sz w:val="18"/>
                <w:szCs w:val="18"/>
                <w:lang w:eastAsia="et-EE"/>
              </w:rPr>
              <w:t>val nädalas</w:t>
            </w:r>
          </w:p>
        </w:tc>
      </w:tr>
      <w:tr w:rsidR="0054605A" w:rsidRPr="00647145" w14:paraId="50E04B19" w14:textId="77777777" w:rsidTr="0054605A">
        <w:trPr>
          <w:trHeight w:val="20"/>
        </w:trPr>
        <w:tc>
          <w:tcPr>
            <w:cnfStyle w:val="001000000000" w:firstRow="0" w:lastRow="0" w:firstColumn="1" w:lastColumn="0" w:oddVBand="0" w:evenVBand="0" w:oddHBand="0" w:evenHBand="0" w:firstRowFirstColumn="0" w:firstRowLastColumn="0" w:lastRowFirstColumn="0" w:lastRowLastColumn="0"/>
            <w:tcW w:w="1042" w:type="dxa"/>
            <w:noWrap/>
            <w:vAlign w:val="center"/>
            <w:hideMark/>
          </w:tcPr>
          <w:p w14:paraId="7AF1D90A" w14:textId="77777777" w:rsidR="00647145" w:rsidRPr="00647145" w:rsidRDefault="00647145" w:rsidP="0054605A">
            <w:pPr>
              <w:jc w:val="center"/>
              <w:rPr>
                <w:rFonts w:eastAsia="Times New Roman" w:cstheme="minorHAnsi"/>
                <w:color w:val="000000"/>
                <w:sz w:val="18"/>
                <w:szCs w:val="18"/>
                <w:lang w:eastAsia="et-EE"/>
              </w:rPr>
            </w:pPr>
            <w:r w:rsidRPr="00647145">
              <w:rPr>
                <w:rFonts w:eastAsia="Times New Roman" w:cstheme="minorHAnsi"/>
                <w:color w:val="000000"/>
                <w:sz w:val="18"/>
                <w:szCs w:val="18"/>
                <w:lang w:eastAsia="et-EE"/>
              </w:rPr>
              <w:t>Haapsalu</w:t>
            </w:r>
          </w:p>
        </w:tc>
        <w:tc>
          <w:tcPr>
            <w:tcW w:w="828" w:type="dxa"/>
            <w:noWrap/>
            <w:vAlign w:val="center"/>
            <w:hideMark/>
          </w:tcPr>
          <w:p w14:paraId="2B204BB2"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794" w:type="dxa"/>
            <w:noWrap/>
            <w:vAlign w:val="center"/>
            <w:hideMark/>
          </w:tcPr>
          <w:p w14:paraId="1104B745"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4h</w:t>
            </w:r>
          </w:p>
        </w:tc>
        <w:tc>
          <w:tcPr>
            <w:tcW w:w="836" w:type="dxa"/>
            <w:noWrap/>
            <w:vAlign w:val="center"/>
            <w:hideMark/>
          </w:tcPr>
          <w:p w14:paraId="7CF7901B"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850" w:type="dxa"/>
            <w:noWrap/>
            <w:vAlign w:val="center"/>
            <w:hideMark/>
          </w:tcPr>
          <w:p w14:paraId="406044EF"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4h</w:t>
            </w:r>
          </w:p>
        </w:tc>
        <w:tc>
          <w:tcPr>
            <w:tcW w:w="794" w:type="dxa"/>
            <w:noWrap/>
            <w:vAlign w:val="center"/>
            <w:hideMark/>
          </w:tcPr>
          <w:p w14:paraId="484158AB"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3798" w:type="dxa"/>
            <w:noWrap/>
            <w:hideMark/>
          </w:tcPr>
          <w:p w14:paraId="0DF37BC7" w14:textId="77777777" w:rsidR="00647145" w:rsidRPr="00647145" w:rsidRDefault="00647145" w:rsidP="0064714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 xml:space="preserve">Teenuse osutamine 4 h kahel </w:t>
            </w:r>
            <w:r w:rsidR="00377412" w:rsidRPr="00647145">
              <w:rPr>
                <w:rFonts w:eastAsia="Times New Roman" w:cstheme="minorHAnsi"/>
                <w:color w:val="000000"/>
                <w:sz w:val="18"/>
                <w:szCs w:val="18"/>
                <w:lang w:eastAsia="et-EE"/>
              </w:rPr>
              <w:t>tööpä</w:t>
            </w:r>
            <w:r w:rsidR="00377412">
              <w:rPr>
                <w:rFonts w:eastAsia="Times New Roman" w:cstheme="minorHAnsi"/>
                <w:color w:val="000000"/>
                <w:sz w:val="18"/>
                <w:szCs w:val="18"/>
                <w:lang w:eastAsia="et-EE"/>
              </w:rPr>
              <w:t>e</w:t>
            </w:r>
            <w:r w:rsidR="00377412" w:rsidRPr="00647145">
              <w:rPr>
                <w:rFonts w:eastAsia="Times New Roman" w:cstheme="minorHAnsi"/>
                <w:color w:val="000000"/>
                <w:sz w:val="18"/>
                <w:szCs w:val="18"/>
                <w:lang w:eastAsia="et-EE"/>
              </w:rPr>
              <w:t>val</w:t>
            </w:r>
            <w:r w:rsidR="00377412">
              <w:rPr>
                <w:rFonts w:eastAsia="Times New Roman" w:cstheme="minorHAnsi"/>
                <w:color w:val="000000"/>
                <w:sz w:val="18"/>
                <w:szCs w:val="18"/>
                <w:lang w:eastAsia="et-EE"/>
              </w:rPr>
              <w:t xml:space="preserve"> </w:t>
            </w:r>
            <w:r w:rsidRPr="00647145">
              <w:rPr>
                <w:rFonts w:eastAsia="Times New Roman" w:cstheme="minorHAnsi"/>
                <w:color w:val="000000"/>
                <w:sz w:val="18"/>
                <w:szCs w:val="18"/>
                <w:lang w:eastAsia="et-EE"/>
              </w:rPr>
              <w:t>nädalas</w:t>
            </w:r>
          </w:p>
        </w:tc>
      </w:tr>
      <w:tr w:rsidR="0054605A" w:rsidRPr="00647145" w14:paraId="14745AD0" w14:textId="77777777" w:rsidTr="0054605A">
        <w:trPr>
          <w:trHeight w:val="20"/>
        </w:trPr>
        <w:tc>
          <w:tcPr>
            <w:cnfStyle w:val="001000000000" w:firstRow="0" w:lastRow="0" w:firstColumn="1" w:lastColumn="0" w:oddVBand="0" w:evenVBand="0" w:oddHBand="0" w:evenHBand="0" w:firstRowFirstColumn="0" w:firstRowLastColumn="0" w:lastRowFirstColumn="0" w:lastRowLastColumn="0"/>
            <w:tcW w:w="1042" w:type="dxa"/>
            <w:noWrap/>
            <w:vAlign w:val="center"/>
            <w:hideMark/>
          </w:tcPr>
          <w:p w14:paraId="47ADD4B3" w14:textId="77777777" w:rsidR="00647145" w:rsidRPr="00647145" w:rsidRDefault="00647145" w:rsidP="0054605A">
            <w:pPr>
              <w:jc w:val="center"/>
              <w:rPr>
                <w:rFonts w:eastAsia="Times New Roman" w:cstheme="minorHAnsi"/>
                <w:color w:val="000000"/>
                <w:sz w:val="18"/>
                <w:szCs w:val="18"/>
                <w:lang w:eastAsia="et-EE"/>
              </w:rPr>
            </w:pPr>
            <w:r w:rsidRPr="00647145">
              <w:rPr>
                <w:rFonts w:eastAsia="Times New Roman" w:cstheme="minorHAnsi"/>
                <w:color w:val="000000"/>
                <w:sz w:val="18"/>
                <w:szCs w:val="18"/>
                <w:lang w:eastAsia="et-EE"/>
              </w:rPr>
              <w:t>Paide</w:t>
            </w:r>
          </w:p>
        </w:tc>
        <w:tc>
          <w:tcPr>
            <w:tcW w:w="828" w:type="dxa"/>
            <w:noWrap/>
            <w:vAlign w:val="center"/>
            <w:hideMark/>
          </w:tcPr>
          <w:p w14:paraId="72C5AFF7"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794" w:type="dxa"/>
            <w:noWrap/>
            <w:vAlign w:val="center"/>
            <w:hideMark/>
          </w:tcPr>
          <w:p w14:paraId="24FC87E0"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836" w:type="dxa"/>
            <w:noWrap/>
            <w:vAlign w:val="center"/>
            <w:hideMark/>
          </w:tcPr>
          <w:p w14:paraId="06F55AA5"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850" w:type="dxa"/>
            <w:noWrap/>
            <w:vAlign w:val="center"/>
            <w:hideMark/>
          </w:tcPr>
          <w:p w14:paraId="0DA31D3F"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4h</w:t>
            </w:r>
          </w:p>
        </w:tc>
        <w:tc>
          <w:tcPr>
            <w:tcW w:w="794" w:type="dxa"/>
            <w:noWrap/>
            <w:vAlign w:val="center"/>
            <w:hideMark/>
          </w:tcPr>
          <w:p w14:paraId="45A5C14B"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4h</w:t>
            </w:r>
          </w:p>
        </w:tc>
        <w:tc>
          <w:tcPr>
            <w:tcW w:w="3798" w:type="dxa"/>
            <w:noWrap/>
            <w:hideMark/>
          </w:tcPr>
          <w:p w14:paraId="02F5380F" w14:textId="77777777" w:rsidR="00647145" w:rsidRPr="00647145" w:rsidRDefault="00647145" w:rsidP="0064714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 xml:space="preserve">Teenuse osutamine 4 h kahel </w:t>
            </w:r>
            <w:r w:rsidR="00377412" w:rsidRPr="00647145">
              <w:rPr>
                <w:rFonts w:eastAsia="Times New Roman" w:cstheme="minorHAnsi"/>
                <w:color w:val="000000"/>
                <w:sz w:val="18"/>
                <w:szCs w:val="18"/>
                <w:lang w:eastAsia="et-EE"/>
              </w:rPr>
              <w:t>tööpä</w:t>
            </w:r>
            <w:r w:rsidR="00377412">
              <w:rPr>
                <w:rFonts w:eastAsia="Times New Roman" w:cstheme="minorHAnsi"/>
                <w:color w:val="000000"/>
                <w:sz w:val="18"/>
                <w:szCs w:val="18"/>
                <w:lang w:eastAsia="et-EE"/>
              </w:rPr>
              <w:t>e</w:t>
            </w:r>
            <w:r w:rsidR="00377412" w:rsidRPr="00647145">
              <w:rPr>
                <w:rFonts w:eastAsia="Times New Roman" w:cstheme="minorHAnsi"/>
                <w:color w:val="000000"/>
                <w:sz w:val="18"/>
                <w:szCs w:val="18"/>
                <w:lang w:eastAsia="et-EE"/>
              </w:rPr>
              <w:t xml:space="preserve">val </w:t>
            </w:r>
            <w:r w:rsidRPr="00647145">
              <w:rPr>
                <w:rFonts w:eastAsia="Times New Roman" w:cstheme="minorHAnsi"/>
                <w:color w:val="000000"/>
                <w:sz w:val="18"/>
                <w:szCs w:val="18"/>
                <w:lang w:eastAsia="et-EE"/>
              </w:rPr>
              <w:t>nädalas</w:t>
            </w:r>
          </w:p>
        </w:tc>
      </w:tr>
      <w:tr w:rsidR="0054605A" w:rsidRPr="00647145" w14:paraId="709B9808" w14:textId="77777777" w:rsidTr="0054605A">
        <w:trPr>
          <w:trHeight w:val="20"/>
        </w:trPr>
        <w:tc>
          <w:tcPr>
            <w:cnfStyle w:val="001000000000" w:firstRow="0" w:lastRow="0" w:firstColumn="1" w:lastColumn="0" w:oddVBand="0" w:evenVBand="0" w:oddHBand="0" w:evenHBand="0" w:firstRowFirstColumn="0" w:firstRowLastColumn="0" w:lastRowFirstColumn="0" w:lastRowLastColumn="0"/>
            <w:tcW w:w="1042" w:type="dxa"/>
            <w:noWrap/>
            <w:vAlign w:val="center"/>
            <w:hideMark/>
          </w:tcPr>
          <w:p w14:paraId="4ECC9C5B" w14:textId="77777777" w:rsidR="00647145" w:rsidRPr="00647145" w:rsidRDefault="00647145" w:rsidP="0054605A">
            <w:pPr>
              <w:jc w:val="center"/>
              <w:rPr>
                <w:rFonts w:eastAsia="Times New Roman" w:cstheme="minorHAnsi"/>
                <w:color w:val="000000"/>
                <w:sz w:val="18"/>
                <w:szCs w:val="18"/>
                <w:lang w:eastAsia="et-EE"/>
              </w:rPr>
            </w:pPr>
            <w:r w:rsidRPr="00647145">
              <w:rPr>
                <w:rFonts w:eastAsia="Times New Roman" w:cstheme="minorHAnsi"/>
                <w:color w:val="000000"/>
                <w:sz w:val="18"/>
                <w:szCs w:val="18"/>
                <w:lang w:eastAsia="et-EE"/>
              </w:rPr>
              <w:t>Jõgeva</w:t>
            </w:r>
          </w:p>
        </w:tc>
        <w:tc>
          <w:tcPr>
            <w:tcW w:w="828" w:type="dxa"/>
            <w:noWrap/>
            <w:vAlign w:val="center"/>
            <w:hideMark/>
          </w:tcPr>
          <w:p w14:paraId="1A9721C8"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4h</w:t>
            </w:r>
          </w:p>
        </w:tc>
        <w:tc>
          <w:tcPr>
            <w:tcW w:w="794" w:type="dxa"/>
            <w:noWrap/>
            <w:vAlign w:val="center"/>
            <w:hideMark/>
          </w:tcPr>
          <w:p w14:paraId="32F7BD83"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836" w:type="dxa"/>
            <w:noWrap/>
            <w:vAlign w:val="center"/>
            <w:hideMark/>
          </w:tcPr>
          <w:p w14:paraId="652E2BD8"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4h</w:t>
            </w:r>
          </w:p>
        </w:tc>
        <w:tc>
          <w:tcPr>
            <w:tcW w:w="850" w:type="dxa"/>
            <w:noWrap/>
            <w:vAlign w:val="center"/>
            <w:hideMark/>
          </w:tcPr>
          <w:p w14:paraId="3754F4D5"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794" w:type="dxa"/>
            <w:noWrap/>
            <w:vAlign w:val="center"/>
            <w:hideMark/>
          </w:tcPr>
          <w:p w14:paraId="5141506A"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3798" w:type="dxa"/>
            <w:noWrap/>
            <w:hideMark/>
          </w:tcPr>
          <w:p w14:paraId="51B6E5D2" w14:textId="77777777" w:rsidR="00647145" w:rsidRPr="00647145" w:rsidRDefault="00647145" w:rsidP="0064714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 xml:space="preserve">Teenuse osutamine 4 h kahel </w:t>
            </w:r>
            <w:r w:rsidR="00377412" w:rsidRPr="00647145">
              <w:rPr>
                <w:rFonts w:eastAsia="Times New Roman" w:cstheme="minorHAnsi"/>
                <w:color w:val="000000"/>
                <w:sz w:val="18"/>
                <w:szCs w:val="18"/>
                <w:lang w:eastAsia="et-EE"/>
              </w:rPr>
              <w:t>tööpä</w:t>
            </w:r>
            <w:r w:rsidR="00377412">
              <w:rPr>
                <w:rFonts w:eastAsia="Times New Roman" w:cstheme="minorHAnsi"/>
                <w:color w:val="000000"/>
                <w:sz w:val="18"/>
                <w:szCs w:val="18"/>
                <w:lang w:eastAsia="et-EE"/>
              </w:rPr>
              <w:t>e</w:t>
            </w:r>
            <w:r w:rsidR="00377412" w:rsidRPr="00647145">
              <w:rPr>
                <w:rFonts w:eastAsia="Times New Roman" w:cstheme="minorHAnsi"/>
                <w:color w:val="000000"/>
                <w:sz w:val="18"/>
                <w:szCs w:val="18"/>
                <w:lang w:eastAsia="et-EE"/>
              </w:rPr>
              <w:t xml:space="preserve">val </w:t>
            </w:r>
            <w:r w:rsidRPr="00647145">
              <w:rPr>
                <w:rFonts w:eastAsia="Times New Roman" w:cstheme="minorHAnsi"/>
                <w:color w:val="000000"/>
                <w:sz w:val="18"/>
                <w:szCs w:val="18"/>
                <w:lang w:eastAsia="et-EE"/>
              </w:rPr>
              <w:t>nädalas</w:t>
            </w:r>
          </w:p>
        </w:tc>
      </w:tr>
      <w:tr w:rsidR="0054605A" w:rsidRPr="00647145" w14:paraId="144845EE" w14:textId="77777777" w:rsidTr="0054605A">
        <w:trPr>
          <w:trHeight w:val="20"/>
        </w:trPr>
        <w:tc>
          <w:tcPr>
            <w:cnfStyle w:val="001000000000" w:firstRow="0" w:lastRow="0" w:firstColumn="1" w:lastColumn="0" w:oddVBand="0" w:evenVBand="0" w:oddHBand="0" w:evenHBand="0" w:firstRowFirstColumn="0" w:firstRowLastColumn="0" w:lastRowFirstColumn="0" w:lastRowLastColumn="0"/>
            <w:tcW w:w="1042" w:type="dxa"/>
            <w:noWrap/>
            <w:vAlign w:val="center"/>
            <w:hideMark/>
          </w:tcPr>
          <w:p w14:paraId="1C245695" w14:textId="77777777" w:rsidR="00647145" w:rsidRPr="00647145" w:rsidRDefault="00647145" w:rsidP="0054605A">
            <w:pPr>
              <w:jc w:val="center"/>
              <w:rPr>
                <w:rFonts w:eastAsia="Times New Roman" w:cstheme="minorHAnsi"/>
                <w:color w:val="000000"/>
                <w:sz w:val="18"/>
                <w:szCs w:val="18"/>
                <w:lang w:eastAsia="et-EE"/>
              </w:rPr>
            </w:pPr>
            <w:r w:rsidRPr="00647145">
              <w:rPr>
                <w:rFonts w:eastAsia="Times New Roman" w:cstheme="minorHAnsi"/>
                <w:color w:val="000000"/>
                <w:sz w:val="18"/>
                <w:szCs w:val="18"/>
                <w:lang w:eastAsia="et-EE"/>
              </w:rPr>
              <w:t>Põlva</w:t>
            </w:r>
          </w:p>
        </w:tc>
        <w:tc>
          <w:tcPr>
            <w:tcW w:w="828" w:type="dxa"/>
            <w:noWrap/>
            <w:vAlign w:val="center"/>
            <w:hideMark/>
          </w:tcPr>
          <w:p w14:paraId="391A465B"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794" w:type="dxa"/>
            <w:noWrap/>
            <w:vAlign w:val="center"/>
            <w:hideMark/>
          </w:tcPr>
          <w:p w14:paraId="4009DBB0"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4h</w:t>
            </w:r>
          </w:p>
        </w:tc>
        <w:tc>
          <w:tcPr>
            <w:tcW w:w="836" w:type="dxa"/>
            <w:noWrap/>
            <w:vAlign w:val="center"/>
            <w:hideMark/>
          </w:tcPr>
          <w:p w14:paraId="553DC57B"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850" w:type="dxa"/>
            <w:noWrap/>
            <w:vAlign w:val="center"/>
            <w:hideMark/>
          </w:tcPr>
          <w:p w14:paraId="3DCDD1A8"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4h</w:t>
            </w:r>
          </w:p>
        </w:tc>
        <w:tc>
          <w:tcPr>
            <w:tcW w:w="794" w:type="dxa"/>
            <w:noWrap/>
            <w:vAlign w:val="center"/>
            <w:hideMark/>
          </w:tcPr>
          <w:p w14:paraId="1BF0E8EF"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3798" w:type="dxa"/>
            <w:noWrap/>
            <w:hideMark/>
          </w:tcPr>
          <w:p w14:paraId="0424D692" w14:textId="77777777" w:rsidR="00647145" w:rsidRPr="00647145" w:rsidRDefault="00647145" w:rsidP="0064714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 xml:space="preserve">Teenuse osutamine 4 h kahel </w:t>
            </w:r>
            <w:r w:rsidR="00377412" w:rsidRPr="00647145">
              <w:rPr>
                <w:rFonts w:eastAsia="Times New Roman" w:cstheme="minorHAnsi"/>
                <w:color w:val="000000"/>
                <w:sz w:val="18"/>
                <w:szCs w:val="18"/>
                <w:lang w:eastAsia="et-EE"/>
              </w:rPr>
              <w:t>tööpä</w:t>
            </w:r>
            <w:r w:rsidR="00377412">
              <w:rPr>
                <w:rFonts w:eastAsia="Times New Roman" w:cstheme="minorHAnsi"/>
                <w:color w:val="000000"/>
                <w:sz w:val="18"/>
                <w:szCs w:val="18"/>
                <w:lang w:eastAsia="et-EE"/>
              </w:rPr>
              <w:t>e</w:t>
            </w:r>
            <w:r w:rsidR="00377412" w:rsidRPr="00647145">
              <w:rPr>
                <w:rFonts w:eastAsia="Times New Roman" w:cstheme="minorHAnsi"/>
                <w:color w:val="000000"/>
                <w:sz w:val="18"/>
                <w:szCs w:val="18"/>
                <w:lang w:eastAsia="et-EE"/>
              </w:rPr>
              <w:t xml:space="preserve">val </w:t>
            </w:r>
            <w:r w:rsidRPr="00647145">
              <w:rPr>
                <w:rFonts w:eastAsia="Times New Roman" w:cstheme="minorHAnsi"/>
                <w:color w:val="000000"/>
                <w:sz w:val="18"/>
                <w:szCs w:val="18"/>
                <w:lang w:eastAsia="et-EE"/>
              </w:rPr>
              <w:t>nädalas</w:t>
            </w:r>
          </w:p>
        </w:tc>
      </w:tr>
      <w:tr w:rsidR="0054605A" w:rsidRPr="00647145" w14:paraId="64133B67" w14:textId="77777777" w:rsidTr="0054605A">
        <w:trPr>
          <w:trHeight w:val="20"/>
        </w:trPr>
        <w:tc>
          <w:tcPr>
            <w:cnfStyle w:val="001000000000" w:firstRow="0" w:lastRow="0" w:firstColumn="1" w:lastColumn="0" w:oddVBand="0" w:evenVBand="0" w:oddHBand="0" w:evenHBand="0" w:firstRowFirstColumn="0" w:firstRowLastColumn="0" w:lastRowFirstColumn="0" w:lastRowLastColumn="0"/>
            <w:tcW w:w="1042" w:type="dxa"/>
            <w:noWrap/>
            <w:vAlign w:val="center"/>
            <w:hideMark/>
          </w:tcPr>
          <w:p w14:paraId="33AF795A" w14:textId="77777777" w:rsidR="00647145" w:rsidRPr="00647145" w:rsidRDefault="00647145" w:rsidP="0054605A">
            <w:pPr>
              <w:jc w:val="center"/>
              <w:rPr>
                <w:rFonts w:eastAsia="Times New Roman" w:cstheme="minorHAnsi"/>
                <w:color w:val="000000"/>
                <w:sz w:val="18"/>
                <w:szCs w:val="18"/>
                <w:lang w:eastAsia="et-EE"/>
              </w:rPr>
            </w:pPr>
            <w:r w:rsidRPr="00647145">
              <w:rPr>
                <w:rFonts w:eastAsia="Times New Roman" w:cstheme="minorHAnsi"/>
                <w:color w:val="000000"/>
                <w:sz w:val="18"/>
                <w:szCs w:val="18"/>
                <w:lang w:eastAsia="et-EE"/>
              </w:rPr>
              <w:t>Võru</w:t>
            </w:r>
          </w:p>
        </w:tc>
        <w:tc>
          <w:tcPr>
            <w:tcW w:w="828" w:type="dxa"/>
            <w:noWrap/>
            <w:vAlign w:val="center"/>
            <w:hideMark/>
          </w:tcPr>
          <w:p w14:paraId="6DCF4CE1"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794" w:type="dxa"/>
            <w:noWrap/>
            <w:vAlign w:val="center"/>
            <w:hideMark/>
          </w:tcPr>
          <w:p w14:paraId="44C5561D"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4h</w:t>
            </w:r>
          </w:p>
        </w:tc>
        <w:tc>
          <w:tcPr>
            <w:tcW w:w="836" w:type="dxa"/>
            <w:noWrap/>
            <w:vAlign w:val="center"/>
            <w:hideMark/>
          </w:tcPr>
          <w:p w14:paraId="61857278"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4h</w:t>
            </w:r>
          </w:p>
        </w:tc>
        <w:tc>
          <w:tcPr>
            <w:tcW w:w="850" w:type="dxa"/>
            <w:noWrap/>
            <w:vAlign w:val="center"/>
            <w:hideMark/>
          </w:tcPr>
          <w:p w14:paraId="578560ED"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794" w:type="dxa"/>
            <w:noWrap/>
            <w:vAlign w:val="center"/>
            <w:hideMark/>
          </w:tcPr>
          <w:p w14:paraId="32E43D30"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3798" w:type="dxa"/>
            <w:noWrap/>
            <w:hideMark/>
          </w:tcPr>
          <w:p w14:paraId="790C3326" w14:textId="77777777" w:rsidR="00647145" w:rsidRPr="00647145" w:rsidRDefault="00647145" w:rsidP="0064714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 xml:space="preserve">Teenuse osutamine 4 h kahel </w:t>
            </w:r>
            <w:r w:rsidR="00377412" w:rsidRPr="00647145">
              <w:rPr>
                <w:rFonts w:eastAsia="Times New Roman" w:cstheme="minorHAnsi"/>
                <w:color w:val="000000"/>
                <w:sz w:val="18"/>
                <w:szCs w:val="18"/>
                <w:lang w:eastAsia="et-EE"/>
              </w:rPr>
              <w:t>tööpä</w:t>
            </w:r>
            <w:r w:rsidR="00377412">
              <w:rPr>
                <w:rFonts w:eastAsia="Times New Roman" w:cstheme="minorHAnsi"/>
                <w:color w:val="000000"/>
                <w:sz w:val="18"/>
                <w:szCs w:val="18"/>
                <w:lang w:eastAsia="et-EE"/>
              </w:rPr>
              <w:t>e</w:t>
            </w:r>
            <w:r w:rsidR="00377412" w:rsidRPr="00647145">
              <w:rPr>
                <w:rFonts w:eastAsia="Times New Roman" w:cstheme="minorHAnsi"/>
                <w:color w:val="000000"/>
                <w:sz w:val="18"/>
                <w:szCs w:val="18"/>
                <w:lang w:eastAsia="et-EE"/>
              </w:rPr>
              <w:t xml:space="preserve">val </w:t>
            </w:r>
            <w:r w:rsidRPr="00647145">
              <w:rPr>
                <w:rFonts w:eastAsia="Times New Roman" w:cstheme="minorHAnsi"/>
                <w:color w:val="000000"/>
                <w:sz w:val="18"/>
                <w:szCs w:val="18"/>
                <w:lang w:eastAsia="et-EE"/>
              </w:rPr>
              <w:t>nädalas</w:t>
            </w:r>
          </w:p>
        </w:tc>
      </w:tr>
      <w:tr w:rsidR="0054605A" w:rsidRPr="00647145" w14:paraId="033D6C61" w14:textId="77777777" w:rsidTr="0054605A">
        <w:trPr>
          <w:trHeight w:val="20"/>
        </w:trPr>
        <w:tc>
          <w:tcPr>
            <w:cnfStyle w:val="001000000000" w:firstRow="0" w:lastRow="0" w:firstColumn="1" w:lastColumn="0" w:oddVBand="0" w:evenVBand="0" w:oddHBand="0" w:evenHBand="0" w:firstRowFirstColumn="0" w:firstRowLastColumn="0" w:lastRowFirstColumn="0" w:lastRowLastColumn="0"/>
            <w:tcW w:w="1042" w:type="dxa"/>
            <w:noWrap/>
            <w:vAlign w:val="center"/>
            <w:hideMark/>
          </w:tcPr>
          <w:p w14:paraId="50DACF56" w14:textId="77777777" w:rsidR="00647145" w:rsidRPr="00647145" w:rsidRDefault="00647145" w:rsidP="0054605A">
            <w:pPr>
              <w:jc w:val="center"/>
              <w:rPr>
                <w:rFonts w:eastAsia="Times New Roman" w:cstheme="minorHAnsi"/>
                <w:color w:val="000000"/>
                <w:sz w:val="18"/>
                <w:szCs w:val="18"/>
                <w:lang w:eastAsia="et-EE"/>
              </w:rPr>
            </w:pPr>
            <w:r w:rsidRPr="00647145">
              <w:rPr>
                <w:rFonts w:eastAsia="Times New Roman" w:cstheme="minorHAnsi"/>
                <w:color w:val="000000"/>
                <w:sz w:val="18"/>
                <w:szCs w:val="18"/>
                <w:lang w:eastAsia="et-EE"/>
              </w:rPr>
              <w:t>Valga</w:t>
            </w:r>
          </w:p>
        </w:tc>
        <w:tc>
          <w:tcPr>
            <w:tcW w:w="828" w:type="dxa"/>
            <w:noWrap/>
            <w:vAlign w:val="center"/>
            <w:hideMark/>
          </w:tcPr>
          <w:p w14:paraId="7550E5D0"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794" w:type="dxa"/>
            <w:noWrap/>
            <w:vAlign w:val="center"/>
            <w:hideMark/>
          </w:tcPr>
          <w:p w14:paraId="3B8D5905"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4h</w:t>
            </w:r>
          </w:p>
        </w:tc>
        <w:tc>
          <w:tcPr>
            <w:tcW w:w="836" w:type="dxa"/>
            <w:noWrap/>
            <w:vAlign w:val="center"/>
            <w:hideMark/>
          </w:tcPr>
          <w:p w14:paraId="389CE36B"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4h</w:t>
            </w:r>
          </w:p>
        </w:tc>
        <w:tc>
          <w:tcPr>
            <w:tcW w:w="850" w:type="dxa"/>
            <w:noWrap/>
            <w:vAlign w:val="center"/>
            <w:hideMark/>
          </w:tcPr>
          <w:p w14:paraId="75CD4819"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794" w:type="dxa"/>
            <w:noWrap/>
            <w:vAlign w:val="center"/>
            <w:hideMark/>
          </w:tcPr>
          <w:p w14:paraId="5F53EB2E"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3798" w:type="dxa"/>
            <w:noWrap/>
            <w:hideMark/>
          </w:tcPr>
          <w:p w14:paraId="3172268B" w14:textId="77777777" w:rsidR="00647145" w:rsidRPr="00647145" w:rsidRDefault="00647145" w:rsidP="0064714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 xml:space="preserve">Teenuse osutamine 4 h kahel </w:t>
            </w:r>
            <w:r w:rsidR="00377412" w:rsidRPr="00647145">
              <w:rPr>
                <w:rFonts w:eastAsia="Times New Roman" w:cstheme="minorHAnsi"/>
                <w:color w:val="000000"/>
                <w:sz w:val="18"/>
                <w:szCs w:val="18"/>
                <w:lang w:eastAsia="et-EE"/>
              </w:rPr>
              <w:t>tööpä</w:t>
            </w:r>
            <w:r w:rsidR="00377412">
              <w:rPr>
                <w:rFonts w:eastAsia="Times New Roman" w:cstheme="minorHAnsi"/>
                <w:color w:val="000000"/>
                <w:sz w:val="18"/>
                <w:szCs w:val="18"/>
                <w:lang w:eastAsia="et-EE"/>
              </w:rPr>
              <w:t>e</w:t>
            </w:r>
            <w:r w:rsidR="00377412" w:rsidRPr="00647145">
              <w:rPr>
                <w:rFonts w:eastAsia="Times New Roman" w:cstheme="minorHAnsi"/>
                <w:color w:val="000000"/>
                <w:sz w:val="18"/>
                <w:szCs w:val="18"/>
                <w:lang w:eastAsia="et-EE"/>
              </w:rPr>
              <w:t xml:space="preserve">val </w:t>
            </w:r>
            <w:r w:rsidRPr="00647145">
              <w:rPr>
                <w:rFonts w:eastAsia="Times New Roman" w:cstheme="minorHAnsi"/>
                <w:color w:val="000000"/>
                <w:sz w:val="18"/>
                <w:szCs w:val="18"/>
                <w:lang w:eastAsia="et-EE"/>
              </w:rPr>
              <w:t>nädalas</w:t>
            </w:r>
          </w:p>
        </w:tc>
      </w:tr>
      <w:tr w:rsidR="0054605A" w:rsidRPr="00647145" w14:paraId="171D3E97" w14:textId="77777777" w:rsidTr="0054605A">
        <w:trPr>
          <w:trHeight w:val="20"/>
        </w:trPr>
        <w:tc>
          <w:tcPr>
            <w:cnfStyle w:val="001000000000" w:firstRow="0" w:lastRow="0" w:firstColumn="1" w:lastColumn="0" w:oddVBand="0" w:evenVBand="0" w:oddHBand="0" w:evenHBand="0" w:firstRowFirstColumn="0" w:firstRowLastColumn="0" w:lastRowFirstColumn="0" w:lastRowLastColumn="0"/>
            <w:tcW w:w="1042" w:type="dxa"/>
            <w:noWrap/>
            <w:vAlign w:val="center"/>
            <w:hideMark/>
          </w:tcPr>
          <w:p w14:paraId="66737C75" w14:textId="77777777" w:rsidR="00647145" w:rsidRPr="00647145" w:rsidRDefault="00647145" w:rsidP="0054605A">
            <w:pPr>
              <w:jc w:val="center"/>
              <w:rPr>
                <w:rFonts w:eastAsia="Times New Roman" w:cstheme="minorHAnsi"/>
                <w:color w:val="000000"/>
                <w:sz w:val="18"/>
                <w:szCs w:val="18"/>
                <w:lang w:eastAsia="et-EE"/>
              </w:rPr>
            </w:pPr>
            <w:r w:rsidRPr="00647145">
              <w:rPr>
                <w:rFonts w:eastAsia="Times New Roman" w:cstheme="minorHAnsi"/>
                <w:color w:val="000000"/>
                <w:sz w:val="18"/>
                <w:szCs w:val="18"/>
                <w:lang w:eastAsia="et-EE"/>
              </w:rPr>
              <w:t>Viljandi</w:t>
            </w:r>
          </w:p>
        </w:tc>
        <w:tc>
          <w:tcPr>
            <w:tcW w:w="828" w:type="dxa"/>
            <w:noWrap/>
            <w:vAlign w:val="center"/>
            <w:hideMark/>
          </w:tcPr>
          <w:p w14:paraId="777A8FAF"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4h</w:t>
            </w:r>
          </w:p>
        </w:tc>
        <w:tc>
          <w:tcPr>
            <w:tcW w:w="794" w:type="dxa"/>
            <w:noWrap/>
            <w:vAlign w:val="center"/>
            <w:hideMark/>
          </w:tcPr>
          <w:p w14:paraId="33E73518"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836" w:type="dxa"/>
            <w:noWrap/>
            <w:vAlign w:val="center"/>
            <w:hideMark/>
          </w:tcPr>
          <w:p w14:paraId="47ECB1C2"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850" w:type="dxa"/>
            <w:noWrap/>
            <w:vAlign w:val="center"/>
            <w:hideMark/>
          </w:tcPr>
          <w:p w14:paraId="5E6C49B9"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794" w:type="dxa"/>
            <w:noWrap/>
            <w:vAlign w:val="center"/>
            <w:hideMark/>
          </w:tcPr>
          <w:p w14:paraId="7B552DC6"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4h</w:t>
            </w:r>
          </w:p>
        </w:tc>
        <w:tc>
          <w:tcPr>
            <w:tcW w:w="3798" w:type="dxa"/>
            <w:noWrap/>
            <w:hideMark/>
          </w:tcPr>
          <w:p w14:paraId="0DC9F088" w14:textId="77777777" w:rsidR="00647145" w:rsidRPr="00647145" w:rsidRDefault="00647145" w:rsidP="0064714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 xml:space="preserve">Teenuse osutamine 4 h kahel </w:t>
            </w:r>
            <w:r w:rsidR="00377412" w:rsidRPr="00647145">
              <w:rPr>
                <w:rFonts w:eastAsia="Times New Roman" w:cstheme="minorHAnsi"/>
                <w:color w:val="000000"/>
                <w:sz w:val="18"/>
                <w:szCs w:val="18"/>
                <w:lang w:eastAsia="et-EE"/>
              </w:rPr>
              <w:t>tööpä</w:t>
            </w:r>
            <w:r w:rsidR="00377412">
              <w:rPr>
                <w:rFonts w:eastAsia="Times New Roman" w:cstheme="minorHAnsi"/>
                <w:color w:val="000000"/>
                <w:sz w:val="18"/>
                <w:szCs w:val="18"/>
                <w:lang w:eastAsia="et-EE"/>
              </w:rPr>
              <w:t>e</w:t>
            </w:r>
            <w:r w:rsidR="00377412" w:rsidRPr="00647145">
              <w:rPr>
                <w:rFonts w:eastAsia="Times New Roman" w:cstheme="minorHAnsi"/>
                <w:color w:val="000000"/>
                <w:sz w:val="18"/>
                <w:szCs w:val="18"/>
                <w:lang w:eastAsia="et-EE"/>
              </w:rPr>
              <w:t xml:space="preserve">val </w:t>
            </w:r>
            <w:r w:rsidRPr="00647145">
              <w:rPr>
                <w:rFonts w:eastAsia="Times New Roman" w:cstheme="minorHAnsi"/>
                <w:color w:val="000000"/>
                <w:sz w:val="18"/>
                <w:szCs w:val="18"/>
                <w:lang w:eastAsia="et-EE"/>
              </w:rPr>
              <w:t>nädalas</w:t>
            </w:r>
          </w:p>
        </w:tc>
      </w:tr>
      <w:tr w:rsidR="0054605A" w:rsidRPr="00647145" w14:paraId="7EF4AFBD" w14:textId="77777777" w:rsidTr="0054605A">
        <w:trPr>
          <w:trHeight w:val="20"/>
        </w:trPr>
        <w:tc>
          <w:tcPr>
            <w:cnfStyle w:val="001000000000" w:firstRow="0" w:lastRow="0" w:firstColumn="1" w:lastColumn="0" w:oddVBand="0" w:evenVBand="0" w:oddHBand="0" w:evenHBand="0" w:firstRowFirstColumn="0" w:firstRowLastColumn="0" w:lastRowFirstColumn="0" w:lastRowLastColumn="0"/>
            <w:tcW w:w="1042" w:type="dxa"/>
            <w:noWrap/>
            <w:vAlign w:val="center"/>
            <w:hideMark/>
          </w:tcPr>
          <w:p w14:paraId="57F6EEA3" w14:textId="77777777" w:rsidR="00647145" w:rsidRPr="00647145" w:rsidRDefault="00647145" w:rsidP="0054605A">
            <w:pPr>
              <w:jc w:val="center"/>
              <w:rPr>
                <w:rFonts w:eastAsia="Times New Roman" w:cstheme="minorHAnsi"/>
                <w:color w:val="000000"/>
                <w:sz w:val="18"/>
                <w:szCs w:val="18"/>
                <w:lang w:eastAsia="et-EE"/>
              </w:rPr>
            </w:pPr>
            <w:r w:rsidRPr="00647145">
              <w:rPr>
                <w:rFonts w:eastAsia="Times New Roman" w:cstheme="minorHAnsi"/>
                <w:color w:val="000000"/>
                <w:sz w:val="18"/>
                <w:szCs w:val="18"/>
                <w:lang w:eastAsia="et-EE"/>
              </w:rPr>
              <w:t>Kuressaare</w:t>
            </w:r>
          </w:p>
        </w:tc>
        <w:tc>
          <w:tcPr>
            <w:tcW w:w="828" w:type="dxa"/>
            <w:noWrap/>
            <w:vAlign w:val="center"/>
            <w:hideMark/>
          </w:tcPr>
          <w:p w14:paraId="372DBD81"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4h</w:t>
            </w:r>
          </w:p>
        </w:tc>
        <w:tc>
          <w:tcPr>
            <w:tcW w:w="794" w:type="dxa"/>
            <w:noWrap/>
            <w:vAlign w:val="center"/>
            <w:hideMark/>
          </w:tcPr>
          <w:p w14:paraId="70CBD2FB"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4h</w:t>
            </w:r>
          </w:p>
        </w:tc>
        <w:tc>
          <w:tcPr>
            <w:tcW w:w="836" w:type="dxa"/>
            <w:noWrap/>
            <w:vAlign w:val="center"/>
            <w:hideMark/>
          </w:tcPr>
          <w:p w14:paraId="5669CE35"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850" w:type="dxa"/>
            <w:noWrap/>
            <w:vAlign w:val="center"/>
            <w:hideMark/>
          </w:tcPr>
          <w:p w14:paraId="3418BE2B"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794" w:type="dxa"/>
            <w:noWrap/>
            <w:vAlign w:val="center"/>
            <w:hideMark/>
          </w:tcPr>
          <w:p w14:paraId="34443537"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3798" w:type="dxa"/>
            <w:noWrap/>
            <w:hideMark/>
          </w:tcPr>
          <w:p w14:paraId="37BA3E4C" w14:textId="77777777" w:rsidR="00647145" w:rsidRPr="00647145" w:rsidRDefault="00647145" w:rsidP="0064714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 xml:space="preserve">Teenuse osutamine 4 h kahel </w:t>
            </w:r>
            <w:r w:rsidR="00377412" w:rsidRPr="00647145">
              <w:rPr>
                <w:rFonts w:eastAsia="Times New Roman" w:cstheme="minorHAnsi"/>
                <w:color w:val="000000"/>
                <w:sz w:val="18"/>
                <w:szCs w:val="18"/>
                <w:lang w:eastAsia="et-EE"/>
              </w:rPr>
              <w:t>tööpä</w:t>
            </w:r>
            <w:r w:rsidR="00377412">
              <w:rPr>
                <w:rFonts w:eastAsia="Times New Roman" w:cstheme="minorHAnsi"/>
                <w:color w:val="000000"/>
                <w:sz w:val="18"/>
                <w:szCs w:val="18"/>
                <w:lang w:eastAsia="et-EE"/>
              </w:rPr>
              <w:t>e</w:t>
            </w:r>
            <w:r w:rsidR="00377412" w:rsidRPr="00647145">
              <w:rPr>
                <w:rFonts w:eastAsia="Times New Roman" w:cstheme="minorHAnsi"/>
                <w:color w:val="000000"/>
                <w:sz w:val="18"/>
                <w:szCs w:val="18"/>
                <w:lang w:eastAsia="et-EE"/>
              </w:rPr>
              <w:t xml:space="preserve">val </w:t>
            </w:r>
            <w:r w:rsidRPr="00647145">
              <w:rPr>
                <w:rFonts w:eastAsia="Times New Roman" w:cstheme="minorHAnsi"/>
                <w:color w:val="000000"/>
                <w:sz w:val="18"/>
                <w:szCs w:val="18"/>
                <w:lang w:eastAsia="et-EE"/>
              </w:rPr>
              <w:t>nädalas</w:t>
            </w:r>
          </w:p>
        </w:tc>
      </w:tr>
      <w:tr w:rsidR="0054605A" w:rsidRPr="00647145" w14:paraId="2BC411D0" w14:textId="77777777" w:rsidTr="0054605A">
        <w:trPr>
          <w:trHeight w:val="20"/>
        </w:trPr>
        <w:tc>
          <w:tcPr>
            <w:cnfStyle w:val="001000000000" w:firstRow="0" w:lastRow="0" w:firstColumn="1" w:lastColumn="0" w:oddVBand="0" w:evenVBand="0" w:oddHBand="0" w:evenHBand="0" w:firstRowFirstColumn="0" w:firstRowLastColumn="0" w:lastRowFirstColumn="0" w:lastRowLastColumn="0"/>
            <w:tcW w:w="1042" w:type="dxa"/>
            <w:noWrap/>
            <w:vAlign w:val="center"/>
            <w:hideMark/>
          </w:tcPr>
          <w:p w14:paraId="0C06E677" w14:textId="77777777" w:rsidR="00647145" w:rsidRPr="00647145" w:rsidRDefault="00647145" w:rsidP="0054605A">
            <w:pPr>
              <w:jc w:val="center"/>
              <w:rPr>
                <w:rFonts w:eastAsia="Times New Roman" w:cstheme="minorHAnsi"/>
                <w:color w:val="000000"/>
                <w:sz w:val="18"/>
                <w:szCs w:val="18"/>
                <w:lang w:eastAsia="et-EE"/>
              </w:rPr>
            </w:pPr>
            <w:r w:rsidRPr="00647145">
              <w:rPr>
                <w:rFonts w:eastAsia="Times New Roman" w:cstheme="minorHAnsi"/>
                <w:color w:val="000000"/>
                <w:sz w:val="18"/>
                <w:szCs w:val="18"/>
                <w:lang w:eastAsia="et-EE"/>
              </w:rPr>
              <w:t>Pärnu</w:t>
            </w:r>
          </w:p>
        </w:tc>
        <w:tc>
          <w:tcPr>
            <w:tcW w:w="828" w:type="dxa"/>
            <w:noWrap/>
            <w:vAlign w:val="center"/>
            <w:hideMark/>
          </w:tcPr>
          <w:p w14:paraId="7FC41FFE"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794" w:type="dxa"/>
            <w:noWrap/>
            <w:vAlign w:val="center"/>
            <w:hideMark/>
          </w:tcPr>
          <w:p w14:paraId="220C5F64"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836" w:type="dxa"/>
            <w:noWrap/>
            <w:vAlign w:val="center"/>
            <w:hideMark/>
          </w:tcPr>
          <w:p w14:paraId="4FB44C94"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4h</w:t>
            </w:r>
          </w:p>
        </w:tc>
        <w:tc>
          <w:tcPr>
            <w:tcW w:w="850" w:type="dxa"/>
            <w:noWrap/>
            <w:vAlign w:val="center"/>
            <w:hideMark/>
          </w:tcPr>
          <w:p w14:paraId="52EAAE05"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4h</w:t>
            </w:r>
          </w:p>
        </w:tc>
        <w:tc>
          <w:tcPr>
            <w:tcW w:w="794" w:type="dxa"/>
            <w:noWrap/>
            <w:vAlign w:val="center"/>
            <w:hideMark/>
          </w:tcPr>
          <w:p w14:paraId="1022D102"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3798" w:type="dxa"/>
            <w:noWrap/>
            <w:hideMark/>
          </w:tcPr>
          <w:p w14:paraId="22B8EF61" w14:textId="77777777" w:rsidR="00647145" w:rsidRPr="00647145" w:rsidRDefault="00647145" w:rsidP="0064714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 xml:space="preserve">Teenuse osutamine 4 h kahel </w:t>
            </w:r>
            <w:r w:rsidR="00377412" w:rsidRPr="00647145">
              <w:rPr>
                <w:rFonts w:eastAsia="Times New Roman" w:cstheme="minorHAnsi"/>
                <w:color w:val="000000"/>
                <w:sz w:val="18"/>
                <w:szCs w:val="18"/>
                <w:lang w:eastAsia="et-EE"/>
              </w:rPr>
              <w:t>tööpä</w:t>
            </w:r>
            <w:r w:rsidR="00377412">
              <w:rPr>
                <w:rFonts w:eastAsia="Times New Roman" w:cstheme="minorHAnsi"/>
                <w:color w:val="000000"/>
                <w:sz w:val="18"/>
                <w:szCs w:val="18"/>
                <w:lang w:eastAsia="et-EE"/>
              </w:rPr>
              <w:t>e</w:t>
            </w:r>
            <w:r w:rsidR="00377412" w:rsidRPr="00647145">
              <w:rPr>
                <w:rFonts w:eastAsia="Times New Roman" w:cstheme="minorHAnsi"/>
                <w:color w:val="000000"/>
                <w:sz w:val="18"/>
                <w:szCs w:val="18"/>
                <w:lang w:eastAsia="et-EE"/>
              </w:rPr>
              <w:t xml:space="preserve">val </w:t>
            </w:r>
            <w:r w:rsidRPr="00647145">
              <w:rPr>
                <w:rFonts w:eastAsia="Times New Roman" w:cstheme="minorHAnsi"/>
                <w:color w:val="000000"/>
                <w:sz w:val="18"/>
                <w:szCs w:val="18"/>
                <w:lang w:eastAsia="et-EE"/>
              </w:rPr>
              <w:t>nädalas</w:t>
            </w:r>
          </w:p>
        </w:tc>
      </w:tr>
      <w:tr w:rsidR="0054605A" w:rsidRPr="00647145" w14:paraId="07F2E482" w14:textId="77777777" w:rsidTr="0054605A">
        <w:trPr>
          <w:trHeight w:val="20"/>
        </w:trPr>
        <w:tc>
          <w:tcPr>
            <w:cnfStyle w:val="001000000000" w:firstRow="0" w:lastRow="0" w:firstColumn="1" w:lastColumn="0" w:oddVBand="0" w:evenVBand="0" w:oddHBand="0" w:evenHBand="0" w:firstRowFirstColumn="0" w:firstRowLastColumn="0" w:lastRowFirstColumn="0" w:lastRowLastColumn="0"/>
            <w:tcW w:w="1042" w:type="dxa"/>
            <w:noWrap/>
            <w:vAlign w:val="center"/>
            <w:hideMark/>
          </w:tcPr>
          <w:p w14:paraId="1BEC2D89" w14:textId="77777777" w:rsidR="00647145" w:rsidRPr="00647145" w:rsidRDefault="00647145" w:rsidP="0054605A">
            <w:pPr>
              <w:jc w:val="center"/>
              <w:rPr>
                <w:rFonts w:eastAsia="Times New Roman" w:cstheme="minorHAnsi"/>
                <w:color w:val="000000"/>
                <w:sz w:val="18"/>
                <w:szCs w:val="18"/>
                <w:lang w:eastAsia="et-EE"/>
              </w:rPr>
            </w:pPr>
            <w:r w:rsidRPr="00647145">
              <w:rPr>
                <w:rFonts w:eastAsia="Times New Roman" w:cstheme="minorHAnsi"/>
                <w:color w:val="000000"/>
                <w:sz w:val="18"/>
                <w:szCs w:val="18"/>
                <w:lang w:eastAsia="et-EE"/>
              </w:rPr>
              <w:t>Rakvere</w:t>
            </w:r>
          </w:p>
        </w:tc>
        <w:tc>
          <w:tcPr>
            <w:tcW w:w="828" w:type="dxa"/>
            <w:noWrap/>
            <w:vAlign w:val="center"/>
            <w:hideMark/>
          </w:tcPr>
          <w:p w14:paraId="4E9B937F"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794" w:type="dxa"/>
            <w:noWrap/>
            <w:vAlign w:val="center"/>
            <w:hideMark/>
          </w:tcPr>
          <w:p w14:paraId="417647DA"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836" w:type="dxa"/>
            <w:noWrap/>
            <w:vAlign w:val="center"/>
            <w:hideMark/>
          </w:tcPr>
          <w:p w14:paraId="71AF526E"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850" w:type="dxa"/>
            <w:noWrap/>
            <w:vAlign w:val="center"/>
            <w:hideMark/>
          </w:tcPr>
          <w:p w14:paraId="6DFA36CD"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4h</w:t>
            </w:r>
          </w:p>
        </w:tc>
        <w:tc>
          <w:tcPr>
            <w:tcW w:w="794" w:type="dxa"/>
            <w:noWrap/>
            <w:vAlign w:val="center"/>
            <w:hideMark/>
          </w:tcPr>
          <w:p w14:paraId="33154598"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4h</w:t>
            </w:r>
          </w:p>
        </w:tc>
        <w:tc>
          <w:tcPr>
            <w:tcW w:w="3798" w:type="dxa"/>
            <w:noWrap/>
            <w:hideMark/>
          </w:tcPr>
          <w:p w14:paraId="521B9A14" w14:textId="77777777" w:rsidR="00647145" w:rsidRPr="00647145" w:rsidRDefault="00647145" w:rsidP="0064714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 xml:space="preserve">Teenuse osutamine 4 h kahel </w:t>
            </w:r>
            <w:r w:rsidR="00377412" w:rsidRPr="00647145">
              <w:rPr>
                <w:rFonts w:eastAsia="Times New Roman" w:cstheme="minorHAnsi"/>
                <w:color w:val="000000"/>
                <w:sz w:val="18"/>
                <w:szCs w:val="18"/>
                <w:lang w:eastAsia="et-EE"/>
              </w:rPr>
              <w:t>tööpä</w:t>
            </w:r>
            <w:r w:rsidR="00377412">
              <w:rPr>
                <w:rFonts w:eastAsia="Times New Roman" w:cstheme="minorHAnsi"/>
                <w:color w:val="000000"/>
                <w:sz w:val="18"/>
                <w:szCs w:val="18"/>
                <w:lang w:eastAsia="et-EE"/>
              </w:rPr>
              <w:t>e</w:t>
            </w:r>
            <w:r w:rsidR="00377412" w:rsidRPr="00647145">
              <w:rPr>
                <w:rFonts w:eastAsia="Times New Roman" w:cstheme="minorHAnsi"/>
                <w:color w:val="000000"/>
                <w:sz w:val="18"/>
                <w:szCs w:val="18"/>
                <w:lang w:eastAsia="et-EE"/>
              </w:rPr>
              <w:t xml:space="preserve">val </w:t>
            </w:r>
            <w:r w:rsidRPr="00647145">
              <w:rPr>
                <w:rFonts w:eastAsia="Times New Roman" w:cstheme="minorHAnsi"/>
                <w:color w:val="000000"/>
                <w:sz w:val="18"/>
                <w:szCs w:val="18"/>
                <w:lang w:eastAsia="et-EE"/>
              </w:rPr>
              <w:t>nädalas</w:t>
            </w:r>
          </w:p>
        </w:tc>
      </w:tr>
      <w:tr w:rsidR="0054605A" w:rsidRPr="00647145" w14:paraId="74236D3C" w14:textId="77777777" w:rsidTr="0054605A">
        <w:trPr>
          <w:trHeight w:val="20"/>
        </w:trPr>
        <w:tc>
          <w:tcPr>
            <w:cnfStyle w:val="001000000000" w:firstRow="0" w:lastRow="0" w:firstColumn="1" w:lastColumn="0" w:oddVBand="0" w:evenVBand="0" w:oddHBand="0" w:evenHBand="0" w:firstRowFirstColumn="0" w:firstRowLastColumn="0" w:lastRowFirstColumn="0" w:lastRowLastColumn="0"/>
            <w:tcW w:w="1042" w:type="dxa"/>
            <w:noWrap/>
            <w:vAlign w:val="center"/>
            <w:hideMark/>
          </w:tcPr>
          <w:p w14:paraId="0C3510A4" w14:textId="77777777" w:rsidR="00647145" w:rsidRPr="00647145" w:rsidRDefault="00647145" w:rsidP="0054605A">
            <w:pPr>
              <w:jc w:val="center"/>
              <w:rPr>
                <w:rFonts w:eastAsia="Times New Roman" w:cstheme="minorHAnsi"/>
                <w:color w:val="000000"/>
                <w:sz w:val="18"/>
                <w:szCs w:val="18"/>
                <w:lang w:eastAsia="et-EE"/>
              </w:rPr>
            </w:pPr>
            <w:r w:rsidRPr="00647145">
              <w:rPr>
                <w:rFonts w:eastAsia="Times New Roman" w:cstheme="minorHAnsi"/>
                <w:color w:val="000000"/>
                <w:sz w:val="18"/>
                <w:szCs w:val="18"/>
                <w:lang w:eastAsia="et-EE"/>
              </w:rPr>
              <w:t>Jõhvi</w:t>
            </w:r>
          </w:p>
        </w:tc>
        <w:tc>
          <w:tcPr>
            <w:tcW w:w="828" w:type="dxa"/>
            <w:noWrap/>
            <w:vAlign w:val="center"/>
            <w:hideMark/>
          </w:tcPr>
          <w:p w14:paraId="6ACC2D01"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794" w:type="dxa"/>
            <w:noWrap/>
            <w:vAlign w:val="center"/>
            <w:hideMark/>
          </w:tcPr>
          <w:p w14:paraId="35E77FDE"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836" w:type="dxa"/>
            <w:noWrap/>
            <w:vAlign w:val="center"/>
            <w:hideMark/>
          </w:tcPr>
          <w:p w14:paraId="0D212EE9"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p>
        </w:tc>
        <w:tc>
          <w:tcPr>
            <w:tcW w:w="850" w:type="dxa"/>
            <w:noWrap/>
            <w:vAlign w:val="center"/>
            <w:hideMark/>
          </w:tcPr>
          <w:p w14:paraId="4D114A28"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4h</w:t>
            </w:r>
          </w:p>
        </w:tc>
        <w:tc>
          <w:tcPr>
            <w:tcW w:w="794" w:type="dxa"/>
            <w:noWrap/>
            <w:vAlign w:val="center"/>
            <w:hideMark/>
          </w:tcPr>
          <w:p w14:paraId="2B56AC23" w14:textId="77777777" w:rsidR="00647145" w:rsidRPr="00647145" w:rsidRDefault="00647145" w:rsidP="0054605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4h</w:t>
            </w:r>
          </w:p>
        </w:tc>
        <w:tc>
          <w:tcPr>
            <w:tcW w:w="3798" w:type="dxa"/>
            <w:noWrap/>
            <w:hideMark/>
          </w:tcPr>
          <w:p w14:paraId="371678C2" w14:textId="77777777" w:rsidR="00647145" w:rsidRPr="00647145" w:rsidRDefault="00647145" w:rsidP="0064714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t-EE"/>
              </w:rPr>
            </w:pPr>
            <w:r w:rsidRPr="00647145">
              <w:rPr>
                <w:rFonts w:eastAsia="Times New Roman" w:cstheme="minorHAnsi"/>
                <w:color w:val="000000"/>
                <w:sz w:val="18"/>
                <w:szCs w:val="18"/>
                <w:lang w:eastAsia="et-EE"/>
              </w:rPr>
              <w:t xml:space="preserve">Teenuse osutamine 4 h kahel </w:t>
            </w:r>
            <w:r w:rsidR="00377412" w:rsidRPr="00647145">
              <w:rPr>
                <w:rFonts w:eastAsia="Times New Roman" w:cstheme="minorHAnsi"/>
                <w:color w:val="000000"/>
                <w:sz w:val="18"/>
                <w:szCs w:val="18"/>
                <w:lang w:eastAsia="et-EE"/>
              </w:rPr>
              <w:t>tööpä</w:t>
            </w:r>
            <w:r w:rsidR="00377412">
              <w:rPr>
                <w:rFonts w:eastAsia="Times New Roman" w:cstheme="minorHAnsi"/>
                <w:color w:val="000000"/>
                <w:sz w:val="18"/>
                <w:szCs w:val="18"/>
                <w:lang w:eastAsia="et-EE"/>
              </w:rPr>
              <w:t>e</w:t>
            </w:r>
            <w:r w:rsidR="00377412" w:rsidRPr="00647145">
              <w:rPr>
                <w:rFonts w:eastAsia="Times New Roman" w:cstheme="minorHAnsi"/>
                <w:color w:val="000000"/>
                <w:sz w:val="18"/>
                <w:szCs w:val="18"/>
                <w:lang w:eastAsia="et-EE"/>
              </w:rPr>
              <w:t xml:space="preserve">val </w:t>
            </w:r>
            <w:r w:rsidRPr="00647145">
              <w:rPr>
                <w:rFonts w:eastAsia="Times New Roman" w:cstheme="minorHAnsi"/>
                <w:color w:val="000000"/>
                <w:sz w:val="18"/>
                <w:szCs w:val="18"/>
                <w:lang w:eastAsia="et-EE"/>
              </w:rPr>
              <w:t>nädalas</w:t>
            </w:r>
          </w:p>
        </w:tc>
      </w:tr>
    </w:tbl>
    <w:p w14:paraId="0E2290EF" w14:textId="77777777" w:rsidR="006934DC" w:rsidRPr="006934DC" w:rsidRDefault="00377412" w:rsidP="006934DC">
      <w:pPr>
        <w:spacing w:after="0" w:line="240" w:lineRule="auto"/>
        <w:rPr>
          <w:rFonts w:cstheme="minorHAnsi"/>
          <w:i/>
          <w:sz w:val="18"/>
          <w:szCs w:val="20"/>
        </w:rPr>
      </w:pPr>
      <w:r w:rsidRPr="006934DC">
        <w:rPr>
          <w:rFonts w:cstheme="minorHAnsi"/>
          <w:i/>
          <w:sz w:val="18"/>
          <w:szCs w:val="20"/>
        </w:rPr>
        <w:t xml:space="preserve">Lühendite selgitused: </w:t>
      </w:r>
    </w:p>
    <w:p w14:paraId="5F1ED74C" w14:textId="77777777" w:rsidR="00377412" w:rsidRDefault="00377412" w:rsidP="00913626">
      <w:pPr>
        <w:spacing w:line="240" w:lineRule="auto"/>
        <w:rPr>
          <w:rFonts w:cstheme="minorHAnsi"/>
          <w:i/>
          <w:sz w:val="18"/>
          <w:szCs w:val="20"/>
        </w:rPr>
      </w:pPr>
      <w:r w:rsidRPr="006934DC">
        <w:rPr>
          <w:rFonts w:cstheme="minorHAnsi"/>
          <w:i/>
          <w:sz w:val="18"/>
          <w:szCs w:val="20"/>
        </w:rPr>
        <w:t xml:space="preserve">„T1“ – töötaja 1; „T2“ – töötaja 2; „T3“ – töötaja 3; „T4“ – töötaja 4. „h“ – tund. </w:t>
      </w:r>
    </w:p>
    <w:p w14:paraId="3D365A79" w14:textId="77777777" w:rsidR="006934DC" w:rsidRPr="006934DC" w:rsidRDefault="006934DC" w:rsidP="00913626">
      <w:pPr>
        <w:spacing w:line="240" w:lineRule="auto"/>
        <w:rPr>
          <w:rFonts w:cstheme="minorHAnsi"/>
          <w:i/>
          <w:sz w:val="18"/>
          <w:szCs w:val="20"/>
        </w:rPr>
      </w:pPr>
    </w:p>
    <w:p w14:paraId="6939A1F5" w14:textId="77777777" w:rsidR="00913626" w:rsidRPr="00377412" w:rsidRDefault="00913626" w:rsidP="00913626">
      <w:pPr>
        <w:spacing w:line="240" w:lineRule="auto"/>
        <w:rPr>
          <w:rFonts w:cstheme="minorHAnsi"/>
          <w:szCs w:val="20"/>
        </w:rPr>
      </w:pPr>
      <w:r w:rsidRPr="00377412">
        <w:rPr>
          <w:rFonts w:cstheme="minorHAnsi"/>
          <w:szCs w:val="20"/>
        </w:rPr>
        <w:t xml:space="preserve">Lugupidamisega </w:t>
      </w:r>
    </w:p>
    <w:p w14:paraId="63071136" w14:textId="77777777" w:rsidR="00913626" w:rsidRPr="00377412" w:rsidRDefault="00913626" w:rsidP="00913626">
      <w:pPr>
        <w:spacing w:line="240" w:lineRule="auto"/>
        <w:rPr>
          <w:rFonts w:cstheme="minorHAnsi"/>
          <w:szCs w:val="20"/>
        </w:rPr>
      </w:pPr>
      <w:r w:rsidRPr="00377412">
        <w:rPr>
          <w:rFonts w:cstheme="minorHAnsi"/>
          <w:szCs w:val="20"/>
        </w:rPr>
        <w:t xml:space="preserve">Pakkuja </w:t>
      </w:r>
    </w:p>
    <w:sectPr w:rsidR="00913626" w:rsidRPr="0037741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93EF0" w14:textId="77777777" w:rsidR="006102A5" w:rsidRDefault="006102A5" w:rsidP="00A02DB5">
      <w:pPr>
        <w:spacing w:after="0" w:line="240" w:lineRule="auto"/>
      </w:pPr>
      <w:r>
        <w:separator/>
      </w:r>
    </w:p>
  </w:endnote>
  <w:endnote w:type="continuationSeparator" w:id="0">
    <w:p w14:paraId="0CE46996" w14:textId="77777777" w:rsidR="006102A5" w:rsidRDefault="006102A5" w:rsidP="00A02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5293138"/>
      <w:docPartObj>
        <w:docPartGallery w:val="Page Numbers (Bottom of Page)"/>
        <w:docPartUnique/>
      </w:docPartObj>
    </w:sdtPr>
    <w:sdtContent>
      <w:p w14:paraId="4D47B8B2" w14:textId="3ED7C8EA" w:rsidR="00A02DB5" w:rsidRDefault="00A02DB5">
        <w:pPr>
          <w:pStyle w:val="Jalus"/>
          <w:jc w:val="right"/>
        </w:pPr>
        <w:r>
          <w:fldChar w:fldCharType="begin"/>
        </w:r>
        <w:r>
          <w:instrText>PAGE   \* MERGEFORMAT</w:instrText>
        </w:r>
        <w:r>
          <w:fldChar w:fldCharType="separate"/>
        </w:r>
        <w:r>
          <w:t>2</w:t>
        </w:r>
        <w:r>
          <w:fldChar w:fldCharType="end"/>
        </w:r>
      </w:p>
    </w:sdtContent>
  </w:sdt>
  <w:p w14:paraId="2A5B202E" w14:textId="77777777" w:rsidR="00A02DB5" w:rsidRDefault="00A02DB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0A09E" w14:textId="77777777" w:rsidR="006102A5" w:rsidRDefault="006102A5" w:rsidP="00A02DB5">
      <w:pPr>
        <w:spacing w:after="0" w:line="240" w:lineRule="auto"/>
      </w:pPr>
      <w:r>
        <w:separator/>
      </w:r>
    </w:p>
  </w:footnote>
  <w:footnote w:type="continuationSeparator" w:id="0">
    <w:p w14:paraId="15C4E56B" w14:textId="77777777" w:rsidR="006102A5" w:rsidRDefault="006102A5" w:rsidP="00A02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24B65"/>
    <w:multiLevelType w:val="hybridMultilevel"/>
    <w:tmpl w:val="39667FA8"/>
    <w:lvl w:ilvl="0" w:tplc="6CF8E066">
      <w:start w:val="1"/>
      <w:numFmt w:val="decimal"/>
      <w:lvlText w:val="Joonis %1."/>
      <w:lvlJc w:val="center"/>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E317DFB"/>
    <w:multiLevelType w:val="multilevel"/>
    <w:tmpl w:val="A6C20B48"/>
    <w:lvl w:ilvl="0">
      <w:start w:val="1"/>
      <w:numFmt w:val="decimal"/>
      <w:pStyle w:val="Joonisepealkir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3016439"/>
    <w:multiLevelType w:val="hybridMultilevel"/>
    <w:tmpl w:val="B852999E"/>
    <w:lvl w:ilvl="0" w:tplc="0809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F277BBD"/>
    <w:multiLevelType w:val="hybridMultilevel"/>
    <w:tmpl w:val="9E4A1BD0"/>
    <w:lvl w:ilvl="0" w:tplc="9FD8B648">
      <w:start w:val="1"/>
      <w:numFmt w:val="decimal"/>
      <w:lvlText w:val="Joonis %1."/>
      <w:lvlJc w:val="center"/>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BD7465E"/>
    <w:multiLevelType w:val="hybridMultilevel"/>
    <w:tmpl w:val="BB623C14"/>
    <w:lvl w:ilvl="0" w:tplc="5E0A0E3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54810E03"/>
    <w:multiLevelType w:val="hybridMultilevel"/>
    <w:tmpl w:val="6FE2A832"/>
    <w:lvl w:ilvl="0" w:tplc="860CF30C">
      <w:start w:val="1"/>
      <w:numFmt w:val="decimal"/>
      <w:lvlText w:val="Joonis %1."/>
      <w:lvlJc w:val="center"/>
      <w:pPr>
        <w:ind w:left="788" w:hanging="360"/>
      </w:pPr>
      <w:rPr>
        <w:rFonts w:hint="default"/>
      </w:rPr>
    </w:lvl>
    <w:lvl w:ilvl="1" w:tplc="04250019" w:tentative="1">
      <w:start w:val="1"/>
      <w:numFmt w:val="lowerLetter"/>
      <w:lvlText w:val="%2."/>
      <w:lvlJc w:val="left"/>
      <w:pPr>
        <w:ind w:left="1508" w:hanging="360"/>
      </w:pPr>
    </w:lvl>
    <w:lvl w:ilvl="2" w:tplc="0425001B" w:tentative="1">
      <w:start w:val="1"/>
      <w:numFmt w:val="lowerRoman"/>
      <w:lvlText w:val="%3."/>
      <w:lvlJc w:val="right"/>
      <w:pPr>
        <w:ind w:left="2228" w:hanging="180"/>
      </w:pPr>
    </w:lvl>
    <w:lvl w:ilvl="3" w:tplc="0425000F" w:tentative="1">
      <w:start w:val="1"/>
      <w:numFmt w:val="decimal"/>
      <w:lvlText w:val="%4."/>
      <w:lvlJc w:val="left"/>
      <w:pPr>
        <w:ind w:left="2948" w:hanging="360"/>
      </w:pPr>
    </w:lvl>
    <w:lvl w:ilvl="4" w:tplc="04250019" w:tentative="1">
      <w:start w:val="1"/>
      <w:numFmt w:val="lowerLetter"/>
      <w:lvlText w:val="%5."/>
      <w:lvlJc w:val="left"/>
      <w:pPr>
        <w:ind w:left="3668" w:hanging="360"/>
      </w:pPr>
    </w:lvl>
    <w:lvl w:ilvl="5" w:tplc="0425001B" w:tentative="1">
      <w:start w:val="1"/>
      <w:numFmt w:val="lowerRoman"/>
      <w:lvlText w:val="%6."/>
      <w:lvlJc w:val="right"/>
      <w:pPr>
        <w:ind w:left="4388" w:hanging="180"/>
      </w:pPr>
    </w:lvl>
    <w:lvl w:ilvl="6" w:tplc="0425000F" w:tentative="1">
      <w:start w:val="1"/>
      <w:numFmt w:val="decimal"/>
      <w:lvlText w:val="%7."/>
      <w:lvlJc w:val="left"/>
      <w:pPr>
        <w:ind w:left="5108" w:hanging="360"/>
      </w:pPr>
    </w:lvl>
    <w:lvl w:ilvl="7" w:tplc="04250019" w:tentative="1">
      <w:start w:val="1"/>
      <w:numFmt w:val="lowerLetter"/>
      <w:lvlText w:val="%8."/>
      <w:lvlJc w:val="left"/>
      <w:pPr>
        <w:ind w:left="5828" w:hanging="360"/>
      </w:pPr>
    </w:lvl>
    <w:lvl w:ilvl="8" w:tplc="0425001B" w:tentative="1">
      <w:start w:val="1"/>
      <w:numFmt w:val="lowerRoman"/>
      <w:lvlText w:val="%9."/>
      <w:lvlJc w:val="right"/>
      <w:pPr>
        <w:ind w:left="6548" w:hanging="180"/>
      </w:pPr>
    </w:lvl>
  </w:abstractNum>
  <w:abstractNum w:abstractNumId="6" w15:restartNumberingAfterBreak="0">
    <w:nsid w:val="7F9310BE"/>
    <w:multiLevelType w:val="hybridMultilevel"/>
    <w:tmpl w:val="09CC4AC8"/>
    <w:lvl w:ilvl="0" w:tplc="0809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3A"/>
    <w:rsid w:val="000227AD"/>
    <w:rsid w:val="00023E19"/>
    <w:rsid w:val="000376D8"/>
    <w:rsid w:val="00083009"/>
    <w:rsid w:val="000E6CC4"/>
    <w:rsid w:val="002541C3"/>
    <w:rsid w:val="00276645"/>
    <w:rsid w:val="00347495"/>
    <w:rsid w:val="003542A2"/>
    <w:rsid w:val="00377412"/>
    <w:rsid w:val="00390C1C"/>
    <w:rsid w:val="003E3A26"/>
    <w:rsid w:val="00520ACA"/>
    <w:rsid w:val="0054605A"/>
    <w:rsid w:val="006102A5"/>
    <w:rsid w:val="00647145"/>
    <w:rsid w:val="006934DC"/>
    <w:rsid w:val="00736671"/>
    <w:rsid w:val="007B5918"/>
    <w:rsid w:val="0088660B"/>
    <w:rsid w:val="00913626"/>
    <w:rsid w:val="009A2999"/>
    <w:rsid w:val="009A4C3A"/>
    <w:rsid w:val="00A02DB5"/>
    <w:rsid w:val="00A30996"/>
    <w:rsid w:val="00A8660C"/>
    <w:rsid w:val="00A92DA2"/>
    <w:rsid w:val="00AF0F1E"/>
    <w:rsid w:val="00B801B0"/>
    <w:rsid w:val="00BD76F5"/>
    <w:rsid w:val="00CE47B9"/>
    <w:rsid w:val="00D864DA"/>
    <w:rsid w:val="00DF6F66"/>
    <w:rsid w:val="00EA65C6"/>
    <w:rsid w:val="00EB75B6"/>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359F1"/>
  <w15:chartTrackingRefBased/>
  <w15:docId w15:val="{185647AB-D4C0-4C85-907F-2F7C8E4E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Joonisepealkiri">
    <w:name w:val="Joonise pealkiri"/>
    <w:basedOn w:val="Pealdis"/>
    <w:link w:val="JoonisepealkiriMrk"/>
    <w:autoRedefine/>
    <w:qFormat/>
    <w:rsid w:val="000376D8"/>
    <w:pPr>
      <w:numPr>
        <w:numId w:val="4"/>
      </w:numPr>
      <w:ind w:left="788" w:hanging="360"/>
    </w:pPr>
    <w:rPr>
      <w:sz w:val="22"/>
      <w:szCs w:val="24"/>
    </w:rPr>
  </w:style>
  <w:style w:type="character" w:customStyle="1" w:styleId="JoonisepealkiriMrk">
    <w:name w:val="Joonise pealkiri Märk"/>
    <w:basedOn w:val="Liguvaikefont"/>
    <w:link w:val="Joonisepealkiri"/>
    <w:rsid w:val="000376D8"/>
    <w:rPr>
      <w:i/>
      <w:iCs/>
      <w:color w:val="44546A" w:themeColor="text2"/>
      <w:szCs w:val="24"/>
    </w:rPr>
  </w:style>
  <w:style w:type="paragraph" w:customStyle="1" w:styleId="Tabelipeakiri">
    <w:name w:val="Tabeli peakiri"/>
    <w:basedOn w:val="Pealdis"/>
    <w:link w:val="TabelipeakiriMrk"/>
    <w:autoRedefine/>
    <w:qFormat/>
    <w:rsid w:val="000376D8"/>
    <w:pPr>
      <w:tabs>
        <w:tab w:val="num" w:pos="720"/>
      </w:tabs>
      <w:ind w:left="720" w:hanging="360"/>
    </w:pPr>
  </w:style>
  <w:style w:type="character" w:customStyle="1" w:styleId="TabelipeakiriMrk">
    <w:name w:val="Tabeli peakiri Märk"/>
    <w:basedOn w:val="Liguvaikefont"/>
    <w:link w:val="Tabelipeakiri"/>
    <w:rsid w:val="000376D8"/>
    <w:rPr>
      <w:i/>
      <w:iCs/>
      <w:color w:val="44546A" w:themeColor="text2"/>
      <w:sz w:val="18"/>
      <w:szCs w:val="18"/>
    </w:rPr>
  </w:style>
  <w:style w:type="paragraph" w:styleId="Pealdis">
    <w:name w:val="caption"/>
    <w:basedOn w:val="Normaallaad"/>
    <w:next w:val="Normaallaad"/>
    <w:uiPriority w:val="35"/>
    <w:semiHidden/>
    <w:unhideWhenUsed/>
    <w:qFormat/>
    <w:rsid w:val="000376D8"/>
    <w:pPr>
      <w:spacing w:after="200" w:line="240" w:lineRule="auto"/>
    </w:pPr>
    <w:rPr>
      <w:i/>
      <w:iCs/>
      <w:color w:val="44546A" w:themeColor="text2"/>
      <w:sz w:val="18"/>
      <w:szCs w:val="18"/>
    </w:rPr>
  </w:style>
  <w:style w:type="paragraph" w:styleId="Lihttekst">
    <w:name w:val="Plain Text"/>
    <w:basedOn w:val="Normaallaad"/>
    <w:link w:val="LihttekstMrk"/>
    <w:uiPriority w:val="99"/>
    <w:semiHidden/>
    <w:unhideWhenUsed/>
    <w:rsid w:val="009A4C3A"/>
    <w:pPr>
      <w:spacing w:after="0" w:line="240" w:lineRule="auto"/>
    </w:pPr>
    <w:rPr>
      <w:rFonts w:ascii="Calibri" w:hAnsi="Calibri"/>
      <w:szCs w:val="21"/>
    </w:rPr>
  </w:style>
  <w:style w:type="character" w:customStyle="1" w:styleId="LihttekstMrk">
    <w:name w:val="Lihttekst Märk"/>
    <w:basedOn w:val="Liguvaikefont"/>
    <w:link w:val="Lihttekst"/>
    <w:uiPriority w:val="99"/>
    <w:semiHidden/>
    <w:rsid w:val="009A4C3A"/>
    <w:rPr>
      <w:rFonts w:ascii="Calibri" w:hAnsi="Calibri"/>
      <w:szCs w:val="21"/>
    </w:rPr>
  </w:style>
  <w:style w:type="paragraph" w:styleId="Loendilik">
    <w:name w:val="List Paragraph"/>
    <w:basedOn w:val="Normaallaad"/>
    <w:uiPriority w:val="34"/>
    <w:qFormat/>
    <w:rsid w:val="002541C3"/>
    <w:pPr>
      <w:spacing w:after="0" w:line="240" w:lineRule="auto"/>
      <w:ind w:left="720"/>
    </w:pPr>
    <w:rPr>
      <w:rFonts w:ascii="Calibri" w:hAnsi="Calibri" w:cs="Calibri"/>
      <w:lang w:eastAsia="et-EE"/>
      <w14:ligatures w14:val="standardContextual"/>
    </w:rPr>
  </w:style>
  <w:style w:type="table" w:styleId="Heleruuttabel1rhk1">
    <w:name w:val="Grid Table 1 Light Accent 1"/>
    <w:basedOn w:val="Normaaltabel"/>
    <w:uiPriority w:val="46"/>
    <w:rsid w:val="0037741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Pis">
    <w:name w:val="header"/>
    <w:basedOn w:val="Normaallaad"/>
    <w:link w:val="PisMrk"/>
    <w:uiPriority w:val="99"/>
    <w:unhideWhenUsed/>
    <w:rsid w:val="00A02DB5"/>
    <w:pPr>
      <w:tabs>
        <w:tab w:val="center" w:pos="4513"/>
        <w:tab w:val="right" w:pos="9026"/>
      </w:tabs>
      <w:spacing w:after="0" w:line="240" w:lineRule="auto"/>
    </w:pPr>
  </w:style>
  <w:style w:type="character" w:customStyle="1" w:styleId="PisMrk">
    <w:name w:val="Päis Märk"/>
    <w:basedOn w:val="Liguvaikefont"/>
    <w:link w:val="Pis"/>
    <w:uiPriority w:val="99"/>
    <w:rsid w:val="00A02DB5"/>
  </w:style>
  <w:style w:type="paragraph" w:styleId="Jalus">
    <w:name w:val="footer"/>
    <w:basedOn w:val="Normaallaad"/>
    <w:link w:val="JalusMrk"/>
    <w:uiPriority w:val="99"/>
    <w:unhideWhenUsed/>
    <w:rsid w:val="00A02DB5"/>
    <w:pPr>
      <w:tabs>
        <w:tab w:val="center" w:pos="4513"/>
        <w:tab w:val="right" w:pos="9026"/>
      </w:tabs>
      <w:spacing w:after="0" w:line="240" w:lineRule="auto"/>
    </w:pPr>
  </w:style>
  <w:style w:type="character" w:customStyle="1" w:styleId="JalusMrk">
    <w:name w:val="Jalus Märk"/>
    <w:basedOn w:val="Liguvaikefont"/>
    <w:link w:val="Jalus"/>
    <w:uiPriority w:val="99"/>
    <w:rsid w:val="00A02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06632">
      <w:bodyDiv w:val="1"/>
      <w:marLeft w:val="0"/>
      <w:marRight w:val="0"/>
      <w:marTop w:val="0"/>
      <w:marBottom w:val="0"/>
      <w:divBdr>
        <w:top w:val="none" w:sz="0" w:space="0" w:color="auto"/>
        <w:left w:val="none" w:sz="0" w:space="0" w:color="auto"/>
        <w:bottom w:val="none" w:sz="0" w:space="0" w:color="auto"/>
        <w:right w:val="none" w:sz="0" w:space="0" w:color="auto"/>
      </w:divBdr>
    </w:div>
    <w:div w:id="132022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1174</Words>
  <Characters>6810</Characters>
  <DocSecurity>0</DocSecurity>
  <Lines>56</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2023-12-13T15:00:00Z</dcterms:created>
  <dcterms:modified xsi:type="dcterms:W3CDTF">2023-12-13T19:17:00Z</dcterms:modified>
</cp:coreProperties>
</file>